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CAE1F7B" w14:textId="77777777" w:rsidR="00BC45ED" w:rsidRDefault="00BC45ED" w:rsidP="001E0F67">
      <w:pPr>
        <w:pStyle w:val="Corpodetexto"/>
        <w:jc w:val="center"/>
        <w:rPr>
          <w:b/>
          <w:sz w:val="36"/>
          <w:szCs w:val="36"/>
        </w:rPr>
      </w:pPr>
    </w:p>
    <w:p w14:paraId="559803B2" w14:textId="0F0EBB1E" w:rsidR="001E0F67" w:rsidRPr="00334C28" w:rsidRDefault="001E0F67" w:rsidP="001E0F67">
      <w:pPr>
        <w:pStyle w:val="Corpodetexto"/>
        <w:jc w:val="center"/>
        <w:rPr>
          <w:b/>
          <w:sz w:val="36"/>
          <w:szCs w:val="36"/>
        </w:rPr>
      </w:pPr>
      <w:r w:rsidRPr="00334C28">
        <w:rPr>
          <w:b/>
          <w:sz w:val="36"/>
          <w:szCs w:val="36"/>
        </w:rPr>
        <w:t>REQUERIMENTO Nº xxx/</w:t>
      </w:r>
      <w:r w:rsidR="00596D5D">
        <w:rPr>
          <w:b/>
          <w:sz w:val="36"/>
          <w:szCs w:val="36"/>
        </w:rPr>
        <w:t>2026</w:t>
      </w:r>
    </w:p>
    <w:p w14:paraId="43D29E41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020DEE3F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6B799710" w14:textId="57E05E75" w:rsidR="001E0F67" w:rsidRPr="00AF209A" w:rsidRDefault="001E0F67" w:rsidP="001E0F67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F209A">
        <w:rPr>
          <w:sz w:val="28"/>
          <w:szCs w:val="28"/>
        </w:rPr>
        <w:tab/>
      </w:r>
      <w:r w:rsidRPr="00AF209A">
        <w:rPr>
          <w:rFonts w:asciiTheme="minorHAnsi" w:hAnsiTheme="minorHAnsi" w:cstheme="minorHAnsi"/>
        </w:rPr>
        <w:t xml:space="preserve">REQUEIRO, nos termos do artigo 128, do Regimento Interno da Câmara Municipal de Embu-Guaçu, tramitação em </w:t>
      </w:r>
      <w:r w:rsidRPr="00AF209A">
        <w:rPr>
          <w:rFonts w:asciiTheme="minorHAnsi" w:hAnsiTheme="minorHAnsi" w:cstheme="minorHAnsi"/>
          <w:bCs/>
        </w:rPr>
        <w:t>REGIME DE URGÊNCIA ESPECIAL</w:t>
      </w:r>
      <w:r w:rsidRPr="00AF209A">
        <w:rPr>
          <w:rFonts w:asciiTheme="minorHAnsi" w:hAnsiTheme="minorHAnsi" w:cstheme="minorHAnsi"/>
        </w:rPr>
        <w:t xml:space="preserve"> ao </w:t>
      </w:r>
      <w:r w:rsidRPr="00AF209A">
        <w:rPr>
          <w:rFonts w:asciiTheme="minorHAnsi" w:hAnsiTheme="minorHAnsi" w:cstheme="minorHAnsi"/>
          <w:spacing w:val="4"/>
        </w:rPr>
        <w:t xml:space="preserve">PROJETO DE LEI Nº </w:t>
      </w:r>
      <w:r w:rsidR="00596D5D">
        <w:rPr>
          <w:rFonts w:asciiTheme="minorHAnsi" w:hAnsiTheme="minorHAnsi" w:cstheme="minorHAnsi"/>
          <w:spacing w:val="4"/>
        </w:rPr>
        <w:t>004/2026</w:t>
      </w:r>
      <w:r w:rsidRPr="00BC45ED">
        <w:rPr>
          <w:rFonts w:asciiTheme="minorHAnsi" w:hAnsiTheme="minorHAnsi" w:cstheme="minorHAnsi"/>
          <w:spacing w:val="4"/>
        </w:rPr>
        <w:t>,</w:t>
      </w:r>
      <w:r w:rsidRPr="00AF209A">
        <w:rPr>
          <w:rFonts w:asciiTheme="minorHAnsi" w:hAnsiTheme="minorHAnsi" w:cstheme="minorHAnsi"/>
        </w:rPr>
        <w:t xml:space="preserve"> para que possa ser discutido e votado </w:t>
      </w:r>
      <w:r w:rsidRPr="00596D5D">
        <w:rPr>
          <w:rFonts w:asciiTheme="minorHAnsi" w:hAnsiTheme="minorHAnsi" w:cstheme="minorHAnsi"/>
          <w:color w:val="000000" w:themeColor="text1"/>
        </w:rPr>
        <w:t xml:space="preserve">na </w:t>
      </w:r>
      <w:r w:rsidR="00596D5D" w:rsidRPr="00596D5D">
        <w:rPr>
          <w:rFonts w:asciiTheme="minorHAnsi" w:hAnsiTheme="minorHAnsi" w:cstheme="minorHAnsi"/>
          <w:color w:val="000000" w:themeColor="text1"/>
        </w:rPr>
        <w:t>1</w:t>
      </w:r>
      <w:r w:rsidRPr="00AF209A">
        <w:rPr>
          <w:rFonts w:asciiTheme="minorHAnsi" w:hAnsiTheme="minorHAnsi" w:cstheme="minorHAnsi"/>
        </w:rPr>
        <w:t>ª Sessão Ordinária.</w:t>
      </w:r>
    </w:p>
    <w:p w14:paraId="078E4CC9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32A8C598" w14:textId="77777777" w:rsidR="00596D5D" w:rsidRDefault="001E0F67" w:rsidP="00596D5D">
      <w:pPr>
        <w:spacing w:after="240"/>
        <w:jc w:val="both"/>
        <w:rPr>
          <w:rFonts w:asciiTheme="minorHAnsi" w:hAnsiTheme="minorHAnsi" w:cstheme="minorHAnsi"/>
          <w:color w:val="000000" w:themeColor="text1"/>
        </w:rPr>
      </w:pPr>
      <w:r w:rsidRPr="00553DF0">
        <w:rPr>
          <w:rFonts w:asciiTheme="minorHAnsi" w:hAnsiTheme="minorHAnsi" w:cstheme="minorHAnsi"/>
          <w:b/>
          <w:bCs/>
        </w:rPr>
        <w:t>Justificativa:</w:t>
      </w:r>
      <w:r w:rsidRPr="00553DF0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596D5D" w:rsidRPr="00596D5D">
        <w:rPr>
          <w:rFonts w:asciiTheme="minorHAnsi" w:hAnsiTheme="minorHAnsi" w:cstheme="minorHAnsi"/>
          <w:color w:val="000000" w:themeColor="text1"/>
        </w:rPr>
        <w:t xml:space="preserve">O presente Requerimento de Urgência se justifica pela necessidade de apreciação célere do Projeto de Lei que dispõe sobre alterações na Lei Municipal nº 2.945/2019, que regulamenta o serviço de táxi no Município de Embu-Guaçu. </w:t>
      </w:r>
    </w:p>
    <w:p w14:paraId="1A44ED5C" w14:textId="77777777" w:rsidR="00596D5D" w:rsidRDefault="00596D5D" w:rsidP="00596D5D">
      <w:pPr>
        <w:spacing w:after="240"/>
        <w:jc w:val="both"/>
        <w:rPr>
          <w:rFonts w:asciiTheme="minorHAnsi" w:hAnsiTheme="minorHAnsi" w:cstheme="minorHAnsi"/>
          <w:color w:val="000000" w:themeColor="text1"/>
        </w:rPr>
      </w:pPr>
      <w:r w:rsidRPr="00596D5D">
        <w:rPr>
          <w:rFonts w:asciiTheme="minorHAnsi" w:hAnsiTheme="minorHAnsi" w:cstheme="minorHAnsi"/>
          <w:color w:val="000000" w:themeColor="text1"/>
        </w:rPr>
        <w:t xml:space="preserve">A matéria possui caráter relevante e imediato, uma vez que trata da atualização e desburocratização dos procedimentos exigidos para a renovação das permissões de táxi, impactando diretamente a atividade profissional de diversos permissionários, bem como a continuidade e regularidade da prestação do serviço público de transporte individual de passageiros. </w:t>
      </w:r>
    </w:p>
    <w:p w14:paraId="3913C14E" w14:textId="77777777" w:rsidR="00596D5D" w:rsidRDefault="00596D5D" w:rsidP="00596D5D">
      <w:pPr>
        <w:spacing w:after="240"/>
        <w:jc w:val="both"/>
        <w:rPr>
          <w:rFonts w:asciiTheme="minorHAnsi" w:hAnsiTheme="minorHAnsi" w:cstheme="minorHAnsi"/>
          <w:color w:val="000000" w:themeColor="text1"/>
        </w:rPr>
      </w:pPr>
      <w:r w:rsidRPr="00596D5D">
        <w:rPr>
          <w:rFonts w:asciiTheme="minorHAnsi" w:hAnsiTheme="minorHAnsi" w:cstheme="minorHAnsi"/>
          <w:color w:val="000000" w:themeColor="text1"/>
        </w:rPr>
        <w:t xml:space="preserve">Ressalta-se que o início do exercício legislativo de 2026 coincide com prazos administrativos, renovações cadastrais e vistorias anuais, de modo que a demora na apreciação do projeto poderá gerar insegurança jurídica, entraves administrativos e prejuízos econômicos aos trabalhadores da categoria, além de dificuldades operacionais para o Poder Executivo na aplicação da legislação vigente. </w:t>
      </w:r>
    </w:p>
    <w:p w14:paraId="7A097714" w14:textId="77777777" w:rsidR="00596D5D" w:rsidRDefault="00596D5D" w:rsidP="00596D5D">
      <w:pPr>
        <w:spacing w:after="240"/>
        <w:jc w:val="both"/>
        <w:rPr>
          <w:rFonts w:asciiTheme="minorHAnsi" w:hAnsiTheme="minorHAnsi" w:cstheme="minorHAnsi"/>
          <w:color w:val="000000" w:themeColor="text1"/>
        </w:rPr>
      </w:pPr>
      <w:r w:rsidRPr="00596D5D">
        <w:rPr>
          <w:rFonts w:asciiTheme="minorHAnsi" w:hAnsiTheme="minorHAnsi" w:cstheme="minorHAnsi"/>
          <w:color w:val="000000" w:themeColor="text1"/>
        </w:rPr>
        <w:t xml:space="preserve">Ademais, as alterações propostas não criam novas despesas ao erário, não alteram a estrutura administrativa do Município e visam tão somente modernizar e adequar a legislação municipal à realidade atual, razão pela qual estão plenamente aptas a serem analisadas de forma imediata pelo Plenário. </w:t>
      </w:r>
    </w:p>
    <w:p w14:paraId="792476A9" w14:textId="45EB96EA" w:rsidR="001E0F67" w:rsidRPr="00596D5D" w:rsidRDefault="00596D5D" w:rsidP="00596D5D">
      <w:pPr>
        <w:spacing w:after="240"/>
        <w:jc w:val="both"/>
        <w:rPr>
          <w:rFonts w:asciiTheme="minorHAnsi" w:hAnsiTheme="minorHAnsi" w:cstheme="minorHAnsi"/>
          <w:color w:val="000000" w:themeColor="text1"/>
        </w:rPr>
      </w:pPr>
      <w:r w:rsidRPr="00596D5D">
        <w:rPr>
          <w:rFonts w:asciiTheme="minorHAnsi" w:hAnsiTheme="minorHAnsi" w:cstheme="minorHAnsi"/>
          <w:color w:val="000000" w:themeColor="text1"/>
        </w:rPr>
        <w:t>Diante da relevância social, do interesse público envolvido e da necessidade de garantir eficiência administrativa e segurança jurídica, mostra-se plenamente justificada a tramitação em regime de urgência, para que a matéria seja votada na 1ª Sessão Ordinária de 2026, permitindo sua pronta aplicação e garantindo benefícios imediatos à coletividade e aos profissionais do setor.</w:t>
      </w:r>
    </w:p>
    <w:p w14:paraId="75645195" w14:textId="77777777" w:rsidR="001E0F67" w:rsidRPr="001E0F67" w:rsidRDefault="001E0F67" w:rsidP="001E0F67">
      <w:pPr>
        <w:pStyle w:val="Recuodecorpodetexto3"/>
        <w:ind w:left="0" w:firstLine="1134"/>
        <w:rPr>
          <w:rFonts w:asciiTheme="minorHAnsi" w:hAnsiTheme="minorHAnsi" w:cstheme="minorHAnsi"/>
          <w:sz w:val="24"/>
          <w:szCs w:val="24"/>
        </w:rPr>
      </w:pPr>
    </w:p>
    <w:p w14:paraId="249AAADB" w14:textId="42945405" w:rsidR="001E0F67" w:rsidRPr="001E0F67" w:rsidRDefault="001E0F67" w:rsidP="001E0F67">
      <w:pPr>
        <w:shd w:val="clear" w:color="auto" w:fill="FFFFFF"/>
        <w:jc w:val="right"/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Câmara Municipal de Embu-Guaçu, </w:t>
      </w:r>
      <w:r w:rsidR="0049713F">
        <w:rPr>
          <w:rFonts w:asciiTheme="minorHAnsi" w:hAnsiTheme="minorHAnsi" w:cstheme="minorHAnsi"/>
          <w:color w:val="000000" w:themeColor="text1"/>
        </w:rPr>
        <w:t>02</w:t>
      </w:r>
      <w:r w:rsidR="00596D5D" w:rsidRPr="00596D5D">
        <w:rPr>
          <w:rFonts w:asciiTheme="minorHAnsi" w:hAnsiTheme="minorHAnsi" w:cstheme="minorHAnsi"/>
          <w:color w:val="000000" w:themeColor="text1"/>
        </w:rPr>
        <w:t xml:space="preserve"> de fevereiro de 2026</w:t>
      </w:r>
      <w:r w:rsidRPr="001E0F67">
        <w:rPr>
          <w:rFonts w:asciiTheme="minorHAnsi" w:hAnsiTheme="minorHAnsi" w:cstheme="minorHAnsi"/>
        </w:rPr>
        <w:t>.</w:t>
      </w:r>
    </w:p>
    <w:p w14:paraId="5C99526C" w14:textId="77777777" w:rsidR="001E0F67" w:rsidRPr="001E0F67" w:rsidRDefault="001E0F67" w:rsidP="001E0F67">
      <w:pPr>
        <w:jc w:val="center"/>
        <w:rPr>
          <w:rFonts w:asciiTheme="minorHAnsi" w:hAnsiTheme="minorHAnsi" w:cstheme="minorHAnsi"/>
          <w:bCs/>
        </w:rPr>
      </w:pPr>
    </w:p>
    <w:p w14:paraId="00FBE24A" w14:textId="77777777" w:rsidR="001E0F67" w:rsidRPr="001E0F67" w:rsidRDefault="001E0F67" w:rsidP="001E0F67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5A24D752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2654599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B8658E9" w14:textId="77777777" w:rsidR="00596D5D" w:rsidRPr="00F95519" w:rsidRDefault="00596D5D" w:rsidP="00596D5D">
      <w:pPr>
        <w:jc w:val="center"/>
        <w:rPr>
          <w:rFonts w:ascii="Calibri" w:hAnsi="Calibri" w:cs="Calibri"/>
          <w:color w:val="000000" w:themeColor="text1"/>
        </w:rPr>
      </w:pPr>
      <w:r w:rsidRPr="00F95519">
        <w:rPr>
          <w:rFonts w:ascii="Calibri" w:hAnsi="Calibri" w:cs="Calibri"/>
          <w:color w:val="000000" w:themeColor="text1"/>
        </w:rPr>
        <w:t>Elton Camargo Corrêa</w:t>
      </w:r>
    </w:p>
    <w:p w14:paraId="4C0DDAD4" w14:textId="77777777" w:rsidR="00596D5D" w:rsidRPr="00F95519" w:rsidRDefault="00596D5D" w:rsidP="00596D5D">
      <w:pPr>
        <w:spacing w:after="120"/>
        <w:jc w:val="center"/>
        <w:rPr>
          <w:rFonts w:ascii="Calibri" w:hAnsi="Calibri" w:cs="Calibri"/>
          <w:color w:val="000000" w:themeColor="text1"/>
        </w:rPr>
      </w:pPr>
      <w:r w:rsidRPr="00F95519">
        <w:rPr>
          <w:rFonts w:ascii="Calibri" w:hAnsi="Calibri" w:cs="Calibri"/>
          <w:color w:val="000000" w:themeColor="text1"/>
        </w:rPr>
        <w:t>Vereador – Solidariedade</w:t>
      </w:r>
    </w:p>
    <w:p w14:paraId="36FADA54" w14:textId="3600E60D" w:rsidR="001E0F67" w:rsidRPr="001E0F67" w:rsidRDefault="001E0F67" w:rsidP="00596D5D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sectPr w:rsidR="001E0F67" w:rsidRPr="001E0F67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1570" w14:textId="77777777" w:rsidR="000B1102" w:rsidRDefault="000B1102">
      <w:r>
        <w:separator/>
      </w:r>
    </w:p>
  </w:endnote>
  <w:endnote w:type="continuationSeparator" w:id="0">
    <w:p w14:paraId="392CB081" w14:textId="77777777" w:rsidR="000B1102" w:rsidRDefault="000B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01F0" w14:textId="77777777" w:rsidR="000242AB" w:rsidRDefault="000242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3BFF1B92" w:rsidR="00071E48" w:rsidRPr="002E0541" w:rsidRDefault="000242AB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0567" w14:textId="77777777" w:rsidR="000242AB" w:rsidRDefault="000242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1AD0" w14:textId="77777777" w:rsidR="000B1102" w:rsidRDefault="000B1102">
      <w:r>
        <w:separator/>
      </w:r>
    </w:p>
  </w:footnote>
  <w:footnote w:type="continuationSeparator" w:id="0">
    <w:p w14:paraId="0F15C58D" w14:textId="77777777" w:rsidR="000B1102" w:rsidRDefault="000B1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8281" w14:textId="77777777" w:rsidR="000242AB" w:rsidRDefault="000242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FC94554" w:rsidR="00B1299F" w:rsidRPr="009A5E7C" w:rsidRDefault="00B053A1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7757DD5" wp14:editId="4EDE52F2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DFCB" w14:textId="77777777" w:rsidR="000242AB" w:rsidRDefault="000242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143582">
    <w:abstractNumId w:val="19"/>
  </w:num>
  <w:num w:numId="2" w16cid:durableId="1253080710">
    <w:abstractNumId w:val="3"/>
  </w:num>
  <w:num w:numId="3" w16cid:durableId="389840134">
    <w:abstractNumId w:val="16"/>
  </w:num>
  <w:num w:numId="4" w16cid:durableId="434791698">
    <w:abstractNumId w:val="13"/>
  </w:num>
  <w:num w:numId="5" w16cid:durableId="893545507">
    <w:abstractNumId w:val="6"/>
  </w:num>
  <w:num w:numId="6" w16cid:durableId="1949771212">
    <w:abstractNumId w:val="17"/>
  </w:num>
  <w:num w:numId="7" w16cid:durableId="1762556928">
    <w:abstractNumId w:val="12"/>
  </w:num>
  <w:num w:numId="8" w16cid:durableId="982664569">
    <w:abstractNumId w:val="7"/>
  </w:num>
  <w:num w:numId="9" w16cid:durableId="2129228415">
    <w:abstractNumId w:val="20"/>
  </w:num>
  <w:num w:numId="10" w16cid:durableId="283578795">
    <w:abstractNumId w:val="9"/>
  </w:num>
  <w:num w:numId="11" w16cid:durableId="830095825">
    <w:abstractNumId w:val="5"/>
  </w:num>
  <w:num w:numId="12" w16cid:durableId="405733889">
    <w:abstractNumId w:val="8"/>
  </w:num>
  <w:num w:numId="13" w16cid:durableId="2132161480">
    <w:abstractNumId w:val="11"/>
  </w:num>
  <w:num w:numId="14" w16cid:durableId="1185367287">
    <w:abstractNumId w:val="15"/>
  </w:num>
  <w:num w:numId="15" w16cid:durableId="58528503">
    <w:abstractNumId w:val="4"/>
  </w:num>
  <w:num w:numId="16" w16cid:durableId="735326577">
    <w:abstractNumId w:val="22"/>
  </w:num>
  <w:num w:numId="17" w16cid:durableId="948856836">
    <w:abstractNumId w:val="1"/>
  </w:num>
  <w:num w:numId="18" w16cid:durableId="1843354537">
    <w:abstractNumId w:val="14"/>
  </w:num>
  <w:num w:numId="19" w16cid:durableId="716511805">
    <w:abstractNumId w:val="0"/>
  </w:num>
  <w:num w:numId="20" w16cid:durableId="1585455951">
    <w:abstractNumId w:val="18"/>
  </w:num>
  <w:num w:numId="21" w16cid:durableId="1229150109">
    <w:abstractNumId w:val="2"/>
  </w:num>
  <w:num w:numId="22" w16cid:durableId="138159055">
    <w:abstractNumId w:val="10"/>
  </w:num>
  <w:num w:numId="23" w16cid:durableId="16646958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242AB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B1102"/>
    <w:rsid w:val="000B7619"/>
    <w:rsid w:val="000C53C2"/>
    <w:rsid w:val="000D20B0"/>
    <w:rsid w:val="000E1795"/>
    <w:rsid w:val="000E2B0E"/>
    <w:rsid w:val="001419D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C062C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1901"/>
    <w:rsid w:val="00403C82"/>
    <w:rsid w:val="00412DE4"/>
    <w:rsid w:val="00421B0F"/>
    <w:rsid w:val="00423A42"/>
    <w:rsid w:val="00426717"/>
    <w:rsid w:val="00432D00"/>
    <w:rsid w:val="004336E6"/>
    <w:rsid w:val="004578D2"/>
    <w:rsid w:val="004826EF"/>
    <w:rsid w:val="00485D3F"/>
    <w:rsid w:val="00495C73"/>
    <w:rsid w:val="0049713F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53DF0"/>
    <w:rsid w:val="00561535"/>
    <w:rsid w:val="00577ADC"/>
    <w:rsid w:val="00587686"/>
    <w:rsid w:val="0058768B"/>
    <w:rsid w:val="00596D5D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34DE5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209A"/>
    <w:rsid w:val="00AF5D41"/>
    <w:rsid w:val="00B053A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45ED"/>
    <w:rsid w:val="00BC7ACC"/>
    <w:rsid w:val="00BD4BF0"/>
    <w:rsid w:val="00BD60CD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12A6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16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11B6-8D76-4038-B3D0-DBBFE17B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5</cp:revision>
  <cp:lastPrinted>2022-04-11T16:55:00Z</cp:lastPrinted>
  <dcterms:created xsi:type="dcterms:W3CDTF">2026-02-02T12:50:00Z</dcterms:created>
  <dcterms:modified xsi:type="dcterms:W3CDTF">2026-02-02T12:51:00Z</dcterms:modified>
</cp:coreProperties>
</file>