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7FAA4187" w:rsidR="004A4082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 que inclua no cronograma de </w:t>
      </w:r>
      <w:r w:rsidR="004F250D">
        <w:rPr>
          <w:rFonts w:asciiTheme="minorHAnsi" w:eastAsia="Times New Roman" w:hAnsiTheme="minorHAnsi" w:cstheme="minorHAnsi"/>
          <w:color w:val="000000"/>
        </w:rPr>
        <w:t>tapa buraco</w:t>
      </w:r>
      <w:r w:rsidR="002525F1">
        <w:rPr>
          <w:rFonts w:asciiTheme="minorHAnsi" w:eastAsia="Times New Roman" w:hAnsiTheme="minorHAnsi" w:cstheme="minorHAnsi"/>
          <w:color w:val="000000"/>
        </w:rPr>
        <w:t xml:space="preserve"> a </w:t>
      </w:r>
      <w:r w:rsidR="002B1744">
        <w:rPr>
          <w:rFonts w:asciiTheme="minorHAnsi" w:eastAsia="Times New Roman" w:hAnsiTheme="minorHAnsi" w:cstheme="minorHAnsi"/>
          <w:bCs/>
          <w:color w:val="000000"/>
        </w:rPr>
        <w:t>Rua</w:t>
      </w:r>
      <w:r w:rsidR="002525F1" w:rsidRPr="002525F1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2B1744">
        <w:rPr>
          <w:rFonts w:asciiTheme="minorHAnsi" w:eastAsia="Times New Roman" w:hAnsiTheme="minorHAnsi" w:cstheme="minorHAnsi"/>
          <w:bCs/>
          <w:color w:val="000000"/>
        </w:rPr>
        <w:t>Joao</w:t>
      </w:r>
      <w:r w:rsidR="002525F1" w:rsidRPr="002525F1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2B1744">
        <w:rPr>
          <w:rFonts w:asciiTheme="minorHAnsi" w:eastAsia="Times New Roman" w:hAnsiTheme="minorHAnsi" w:cstheme="minorHAnsi"/>
          <w:bCs/>
          <w:color w:val="000000"/>
        </w:rPr>
        <w:t>Ortiz</w:t>
      </w:r>
      <w:r w:rsidR="002525F1" w:rsidRPr="002525F1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2B1744">
        <w:rPr>
          <w:rFonts w:asciiTheme="minorHAnsi" w:eastAsia="Times New Roman" w:hAnsiTheme="minorHAnsi" w:cstheme="minorHAnsi"/>
          <w:bCs/>
          <w:color w:val="000000"/>
        </w:rPr>
        <w:t>Rodrigues Filho</w:t>
      </w:r>
      <w:r w:rsidR="004F250D">
        <w:rPr>
          <w:rFonts w:asciiTheme="minorHAnsi" w:eastAsia="Times New Roman" w:hAnsiTheme="minorHAnsi" w:cstheme="minorHAnsi"/>
          <w:color w:val="000000"/>
        </w:rPr>
        <w:t xml:space="preserve">, no bairro do </w:t>
      </w:r>
      <w:r w:rsidR="002525F1">
        <w:rPr>
          <w:rFonts w:asciiTheme="minorHAnsi" w:eastAsia="Times New Roman" w:hAnsiTheme="minorHAnsi" w:cstheme="minorHAnsi"/>
          <w:color w:val="000000"/>
        </w:rPr>
        <w:t>Filipinho</w:t>
      </w:r>
      <w:r w:rsidR="004F250D">
        <w:rPr>
          <w:rFonts w:asciiTheme="minorHAnsi" w:eastAsia="Times New Roman" w:hAnsiTheme="minorHAnsi" w:cstheme="minorHAnsi"/>
          <w:color w:val="000000"/>
        </w:rPr>
        <w:t>.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C9C5B5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325A8">
        <w:rPr>
          <w:rFonts w:asciiTheme="minorHAnsi" w:hAnsiTheme="minorHAnsi" w:cstheme="minorHAnsi"/>
        </w:rPr>
        <w:t>0</w:t>
      </w:r>
      <w:r w:rsidR="002525F1">
        <w:rPr>
          <w:rFonts w:asciiTheme="minorHAnsi" w:hAnsiTheme="minorHAnsi" w:cstheme="minorHAnsi"/>
        </w:rPr>
        <w:t>5</w:t>
      </w:r>
      <w:r w:rsidR="001219DA" w:rsidRPr="001219DA">
        <w:rPr>
          <w:rFonts w:asciiTheme="minorHAnsi" w:hAnsiTheme="minorHAnsi" w:cstheme="minorHAnsi"/>
        </w:rPr>
        <w:t xml:space="preserve"> de fevereiro de 202</w:t>
      </w:r>
      <w:r w:rsidR="001325A8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C460" w14:textId="77777777" w:rsidR="0061673F" w:rsidRDefault="0061673F">
      <w:r>
        <w:separator/>
      </w:r>
    </w:p>
  </w:endnote>
  <w:endnote w:type="continuationSeparator" w:id="0">
    <w:p w14:paraId="21498DB6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FA49F4B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2B174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2B174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6142" w14:textId="77777777" w:rsidR="0061673F" w:rsidRDefault="0061673F">
      <w:r>
        <w:separator/>
      </w:r>
    </w:p>
  </w:footnote>
  <w:footnote w:type="continuationSeparator" w:id="0">
    <w:p w14:paraId="2AF80D65" w14:textId="77777777" w:rsidR="0061673F" w:rsidRDefault="0061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242530">
    <w:abstractNumId w:val="18"/>
  </w:num>
  <w:num w:numId="2" w16cid:durableId="1665428804">
    <w:abstractNumId w:val="3"/>
  </w:num>
  <w:num w:numId="3" w16cid:durableId="1669556972">
    <w:abstractNumId w:val="15"/>
  </w:num>
  <w:num w:numId="4" w16cid:durableId="1340277891">
    <w:abstractNumId w:val="12"/>
  </w:num>
  <w:num w:numId="5" w16cid:durableId="1757052357">
    <w:abstractNumId w:val="6"/>
  </w:num>
  <w:num w:numId="6" w16cid:durableId="1668512253">
    <w:abstractNumId w:val="16"/>
  </w:num>
  <w:num w:numId="7" w16cid:durableId="1111245199">
    <w:abstractNumId w:val="11"/>
  </w:num>
  <w:num w:numId="8" w16cid:durableId="1152260975">
    <w:abstractNumId w:val="7"/>
  </w:num>
  <w:num w:numId="9" w16cid:durableId="1424305332">
    <w:abstractNumId w:val="19"/>
  </w:num>
  <w:num w:numId="10" w16cid:durableId="2083485094">
    <w:abstractNumId w:val="9"/>
  </w:num>
  <w:num w:numId="11" w16cid:durableId="308290635">
    <w:abstractNumId w:val="5"/>
  </w:num>
  <w:num w:numId="12" w16cid:durableId="396166968">
    <w:abstractNumId w:val="8"/>
  </w:num>
  <w:num w:numId="13" w16cid:durableId="627395957">
    <w:abstractNumId w:val="10"/>
  </w:num>
  <w:num w:numId="14" w16cid:durableId="616333102">
    <w:abstractNumId w:val="14"/>
  </w:num>
  <w:num w:numId="15" w16cid:durableId="440338238">
    <w:abstractNumId w:val="4"/>
  </w:num>
  <w:num w:numId="16" w16cid:durableId="1752656753">
    <w:abstractNumId w:val="20"/>
  </w:num>
  <w:num w:numId="17" w16cid:durableId="156112919">
    <w:abstractNumId w:val="1"/>
  </w:num>
  <w:num w:numId="18" w16cid:durableId="1773427806">
    <w:abstractNumId w:val="13"/>
  </w:num>
  <w:num w:numId="19" w16cid:durableId="17196052">
    <w:abstractNumId w:val="0"/>
  </w:num>
  <w:num w:numId="20" w16cid:durableId="1931161709">
    <w:abstractNumId w:val="17"/>
  </w:num>
  <w:num w:numId="21" w16cid:durableId="115804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325A8"/>
    <w:rsid w:val="00152335"/>
    <w:rsid w:val="00182126"/>
    <w:rsid w:val="00191BFF"/>
    <w:rsid w:val="0019671A"/>
    <w:rsid w:val="001A2A86"/>
    <w:rsid w:val="001B4F75"/>
    <w:rsid w:val="001B58CF"/>
    <w:rsid w:val="001D0FC5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5F1"/>
    <w:rsid w:val="00257164"/>
    <w:rsid w:val="002723C2"/>
    <w:rsid w:val="00275AE1"/>
    <w:rsid w:val="00283158"/>
    <w:rsid w:val="002841A1"/>
    <w:rsid w:val="00294771"/>
    <w:rsid w:val="002A479E"/>
    <w:rsid w:val="002B1744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673F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30C8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3756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047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43F1-6C56-4C9A-9401-32E686D5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2022-04-11T16:55:00Z</cp:lastPrinted>
  <dcterms:created xsi:type="dcterms:W3CDTF">2026-01-14T12:24:00Z</dcterms:created>
  <dcterms:modified xsi:type="dcterms:W3CDTF">2026-01-14T12:31:00Z</dcterms:modified>
</cp:coreProperties>
</file>