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29AA" w14:textId="5B767665" w:rsidR="00DB2AA4" w:rsidRPr="005E22A6" w:rsidRDefault="00DB2AA4" w:rsidP="00DB2AA4">
      <w:pPr>
        <w:pStyle w:val="SemEspaamento"/>
        <w:spacing w:after="300"/>
        <w:rPr>
          <w:b/>
          <w:bCs/>
          <w:sz w:val="28"/>
          <w:szCs w:val="28"/>
          <w:lang w:eastAsia="pt-BR"/>
        </w:rPr>
      </w:pPr>
      <w:bookmarkStart w:id="0" w:name="_Hlk94728741"/>
      <w:r w:rsidRPr="005E22A6">
        <w:rPr>
          <w:color w:val="000000"/>
          <w:sz w:val="44"/>
          <w:szCs w:val="44"/>
        </w:rPr>
        <w:t xml:space="preserve">       </w:t>
      </w:r>
      <w:r w:rsidR="008017D2">
        <w:rPr>
          <w:b/>
          <w:bCs/>
          <w:sz w:val="28"/>
          <w:szCs w:val="28"/>
          <w:lang w:eastAsia="pt-BR"/>
        </w:rPr>
        <w:t>EMENDA À LEI ORGÂNICA</w:t>
      </w:r>
      <w:r w:rsidRPr="005E22A6">
        <w:rPr>
          <w:b/>
          <w:bCs/>
          <w:sz w:val="28"/>
          <w:szCs w:val="28"/>
          <w:lang w:eastAsia="pt-BR"/>
        </w:rPr>
        <w:t xml:space="preserve"> Nº </w:t>
      </w:r>
      <w:r w:rsidR="007E64EF">
        <w:rPr>
          <w:b/>
          <w:bCs/>
          <w:sz w:val="28"/>
          <w:szCs w:val="28"/>
          <w:lang w:eastAsia="pt-BR"/>
        </w:rPr>
        <w:t>XXX</w:t>
      </w:r>
      <w:r w:rsidRPr="005E22A6">
        <w:rPr>
          <w:b/>
          <w:bCs/>
          <w:sz w:val="28"/>
          <w:szCs w:val="28"/>
          <w:lang w:eastAsia="pt-BR"/>
        </w:rPr>
        <w:t>/2023</w:t>
      </w:r>
    </w:p>
    <w:p w14:paraId="5D2B311A" w14:textId="42A61B13" w:rsidR="00DB2AA4" w:rsidRPr="00AC578F" w:rsidRDefault="005D76B4" w:rsidP="00DB2AA4">
      <w:pPr>
        <w:spacing w:after="300"/>
        <w:ind w:left="3181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B9304D">
        <w:rPr>
          <w:bCs/>
          <w:iCs/>
          <w:sz w:val="26"/>
          <w:szCs w:val="26"/>
        </w:rPr>
        <w:t>DISPÕE SOBRE ALTERAÇ</w:t>
      </w:r>
      <w:r w:rsidR="00DB133C">
        <w:rPr>
          <w:bCs/>
          <w:iCs/>
          <w:sz w:val="26"/>
          <w:szCs w:val="26"/>
        </w:rPr>
        <w:t>ÃO</w:t>
      </w:r>
      <w:r w:rsidRPr="00B9304D">
        <w:rPr>
          <w:bCs/>
          <w:iCs/>
          <w:sz w:val="26"/>
          <w:szCs w:val="26"/>
        </w:rPr>
        <w:t xml:space="preserve"> NA </w:t>
      </w:r>
      <w:r w:rsidRPr="005D76B4">
        <w:rPr>
          <w:bCs/>
          <w:iCs/>
          <w:sz w:val="26"/>
          <w:szCs w:val="26"/>
        </w:rPr>
        <w:t>LEI ORGÂNICA MUNICIPAL</w:t>
      </w:r>
      <w:r w:rsidRPr="00AC578F">
        <w:rPr>
          <w:rFonts w:eastAsia="Calibri"/>
          <w:bCs/>
          <w:iCs/>
          <w:sz w:val="28"/>
          <w:szCs w:val="28"/>
          <w:lang w:eastAsia="en-US"/>
        </w:rPr>
        <w:t>.</w:t>
      </w:r>
    </w:p>
    <w:p w14:paraId="39D074C1" w14:textId="77777777" w:rsidR="009829B3" w:rsidRPr="00AC578F" w:rsidRDefault="009829B3" w:rsidP="009829B3">
      <w:pPr>
        <w:shd w:val="clear" w:color="auto" w:fill="FFFFFF"/>
        <w:spacing w:after="300"/>
        <w:ind w:left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Os Vereadores </w:t>
      </w:r>
      <w:r w:rsidRPr="00AC578F">
        <w:rPr>
          <w:i/>
          <w:iCs/>
          <w:sz w:val="28"/>
          <w:szCs w:val="28"/>
        </w:rPr>
        <w:t xml:space="preserve">no uso das suas atribuições conferidas por lei propõem e a Câmara aprova a seguinte </w:t>
      </w:r>
      <w:r>
        <w:rPr>
          <w:i/>
          <w:iCs/>
          <w:sz w:val="28"/>
          <w:szCs w:val="28"/>
        </w:rPr>
        <w:t>proposta de Emenda à Lei Orgânica</w:t>
      </w:r>
      <w:r w:rsidRPr="00AC578F">
        <w:rPr>
          <w:i/>
          <w:iCs/>
          <w:sz w:val="28"/>
          <w:szCs w:val="28"/>
        </w:rPr>
        <w:t>:</w:t>
      </w:r>
    </w:p>
    <w:bookmarkEnd w:id="0"/>
    <w:p w14:paraId="24C78433" w14:textId="1CABFBB6" w:rsidR="00273856" w:rsidRPr="00A2306D" w:rsidRDefault="00BB41D3" w:rsidP="00273856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  <w:r w:rsidRPr="00A2306D">
        <w:rPr>
          <w:rFonts w:eastAsia="Times New Roman"/>
          <w:b/>
          <w:sz w:val="26"/>
          <w:szCs w:val="26"/>
          <w:lang w:eastAsia="pt-BR"/>
        </w:rPr>
        <w:t>Art. 1º.</w:t>
      </w:r>
      <w:r w:rsidR="00B9304D" w:rsidRPr="00A2306D">
        <w:rPr>
          <w:rFonts w:eastAsia="Times New Roman"/>
          <w:sz w:val="26"/>
          <w:szCs w:val="26"/>
          <w:lang w:eastAsia="pt-BR"/>
        </w:rPr>
        <w:t xml:space="preserve"> </w:t>
      </w:r>
      <w:r w:rsidR="007B739F">
        <w:rPr>
          <w:rFonts w:eastAsia="Times New Roman"/>
          <w:sz w:val="26"/>
          <w:szCs w:val="26"/>
          <w:lang w:eastAsia="pt-BR"/>
        </w:rPr>
        <w:t>Acrescenta o inciso XXII</w:t>
      </w:r>
      <w:r w:rsidR="007E0200">
        <w:rPr>
          <w:rFonts w:eastAsia="Times New Roman"/>
          <w:sz w:val="26"/>
          <w:szCs w:val="26"/>
          <w:lang w:eastAsia="pt-BR"/>
        </w:rPr>
        <w:t xml:space="preserve"> </w:t>
      </w:r>
      <w:r w:rsidR="007B739F">
        <w:rPr>
          <w:rFonts w:eastAsia="Times New Roman"/>
          <w:sz w:val="26"/>
          <w:szCs w:val="26"/>
          <w:lang w:eastAsia="pt-BR"/>
        </w:rPr>
        <w:t>a</w:t>
      </w:r>
      <w:r w:rsidR="004C7208">
        <w:rPr>
          <w:rFonts w:eastAsia="Times New Roman"/>
          <w:sz w:val="26"/>
          <w:szCs w:val="26"/>
          <w:lang w:eastAsia="pt-BR"/>
        </w:rPr>
        <w:t xml:space="preserve">o </w:t>
      </w:r>
      <w:r w:rsidR="00273856" w:rsidRPr="00A2306D">
        <w:rPr>
          <w:rFonts w:eastAsia="Times New Roman"/>
          <w:sz w:val="26"/>
          <w:szCs w:val="26"/>
          <w:lang w:eastAsia="pt-BR"/>
        </w:rPr>
        <w:t xml:space="preserve">artigo </w:t>
      </w:r>
      <w:r w:rsidR="007B739F">
        <w:rPr>
          <w:rFonts w:eastAsia="Times New Roman"/>
          <w:sz w:val="26"/>
          <w:szCs w:val="26"/>
          <w:lang w:eastAsia="pt-BR"/>
        </w:rPr>
        <w:t>12</w:t>
      </w:r>
      <w:r w:rsidR="00273856" w:rsidRPr="00A2306D">
        <w:rPr>
          <w:rFonts w:eastAsia="Times New Roman"/>
          <w:sz w:val="26"/>
          <w:szCs w:val="26"/>
          <w:lang w:eastAsia="pt-BR"/>
        </w:rPr>
        <w:t xml:space="preserve"> da </w:t>
      </w:r>
      <w:r w:rsidR="00273856">
        <w:rPr>
          <w:rFonts w:eastAsia="Times New Roman"/>
          <w:sz w:val="26"/>
          <w:szCs w:val="26"/>
          <w:lang w:eastAsia="pt-BR"/>
        </w:rPr>
        <w:t>Lei</w:t>
      </w:r>
      <w:r w:rsidR="00273856" w:rsidRPr="00A2306D">
        <w:rPr>
          <w:rFonts w:eastAsia="Times New Roman"/>
          <w:sz w:val="26"/>
          <w:szCs w:val="26"/>
          <w:lang w:eastAsia="pt-BR"/>
        </w:rPr>
        <w:t xml:space="preserve"> </w:t>
      </w:r>
      <w:r w:rsidR="00273856">
        <w:rPr>
          <w:rFonts w:eastAsia="Times New Roman"/>
          <w:sz w:val="26"/>
          <w:szCs w:val="26"/>
          <w:lang w:eastAsia="pt-BR"/>
        </w:rPr>
        <w:t xml:space="preserve">Orgânica Municipal, </w:t>
      </w:r>
      <w:r w:rsidR="00273856" w:rsidRPr="00A2306D">
        <w:rPr>
          <w:rFonts w:eastAsia="Times New Roman"/>
          <w:sz w:val="26"/>
          <w:szCs w:val="26"/>
          <w:lang w:eastAsia="pt-BR"/>
        </w:rPr>
        <w:t>com a seguinte redação:</w:t>
      </w:r>
    </w:p>
    <w:p w14:paraId="15275885" w14:textId="77777777" w:rsidR="00273856" w:rsidRPr="00A2306D" w:rsidRDefault="00273856" w:rsidP="00273856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</w:p>
    <w:p w14:paraId="217B9E71" w14:textId="16A39692" w:rsidR="00273856" w:rsidRDefault="007B739F" w:rsidP="00F10BB7">
      <w:pPr>
        <w:spacing w:after="120" w:line="276" w:lineRule="auto"/>
        <w:jc w:val="both"/>
        <w:rPr>
          <w:rFonts w:eastAsia="Times New Roman"/>
          <w:i/>
          <w:sz w:val="26"/>
          <w:szCs w:val="26"/>
          <w:lang w:eastAsia="pt-BR"/>
        </w:rPr>
      </w:pPr>
      <w:r w:rsidRPr="007B739F">
        <w:rPr>
          <w:rFonts w:eastAsia="Times New Roman"/>
          <w:i/>
          <w:sz w:val="26"/>
          <w:szCs w:val="26"/>
          <w:lang w:eastAsia="pt-BR"/>
        </w:rPr>
        <w:t>XXII</w:t>
      </w:r>
      <w:r>
        <w:rPr>
          <w:rFonts w:eastAsia="Times New Roman"/>
          <w:i/>
          <w:sz w:val="26"/>
          <w:szCs w:val="26"/>
          <w:lang w:eastAsia="pt-BR"/>
        </w:rPr>
        <w:t xml:space="preserve"> –</w:t>
      </w:r>
      <w:r w:rsidR="00273856" w:rsidRPr="00A2306D">
        <w:rPr>
          <w:rFonts w:eastAsia="Times New Roman"/>
          <w:i/>
          <w:sz w:val="26"/>
          <w:szCs w:val="26"/>
          <w:lang w:eastAsia="pt-BR"/>
        </w:rPr>
        <w:t xml:space="preserve"> </w:t>
      </w:r>
      <w:r w:rsidR="00373F38" w:rsidRPr="00373F38">
        <w:rPr>
          <w:rFonts w:eastAsia="Times New Roman"/>
          <w:i/>
          <w:sz w:val="26"/>
          <w:szCs w:val="26"/>
          <w:lang w:eastAsia="pt-BR"/>
        </w:rPr>
        <w:t>votar Moç</w:t>
      </w:r>
      <w:r w:rsidR="00995C5A">
        <w:rPr>
          <w:rFonts w:eastAsia="Times New Roman"/>
          <w:i/>
          <w:sz w:val="26"/>
          <w:szCs w:val="26"/>
          <w:lang w:eastAsia="pt-BR"/>
        </w:rPr>
        <w:t>ões</w:t>
      </w:r>
      <w:r w:rsidR="00C018DA">
        <w:rPr>
          <w:rFonts w:eastAsia="Times New Roman"/>
          <w:i/>
          <w:sz w:val="26"/>
          <w:szCs w:val="26"/>
          <w:lang w:eastAsia="pt-BR"/>
        </w:rPr>
        <w:t xml:space="preserve"> públicas</w:t>
      </w:r>
      <w:r w:rsidR="00B11918">
        <w:rPr>
          <w:rFonts w:eastAsia="Times New Roman"/>
          <w:i/>
          <w:sz w:val="26"/>
          <w:szCs w:val="26"/>
          <w:lang w:eastAsia="pt-BR"/>
        </w:rPr>
        <w:t xml:space="preserve"> </w:t>
      </w:r>
      <w:r w:rsidR="00373F38" w:rsidRPr="00373F38">
        <w:rPr>
          <w:rFonts w:eastAsia="Times New Roman"/>
          <w:i/>
          <w:sz w:val="26"/>
          <w:szCs w:val="26"/>
          <w:lang w:eastAsia="pt-BR"/>
        </w:rPr>
        <w:t>devidamente fundamentada</w:t>
      </w:r>
      <w:r w:rsidR="006A41E8">
        <w:rPr>
          <w:rFonts w:eastAsia="Times New Roman"/>
          <w:i/>
          <w:sz w:val="26"/>
          <w:szCs w:val="26"/>
          <w:lang w:eastAsia="pt-BR"/>
        </w:rPr>
        <w:t>s</w:t>
      </w:r>
      <w:r w:rsidR="002358BA">
        <w:rPr>
          <w:rFonts w:eastAsia="Times New Roman"/>
          <w:i/>
          <w:sz w:val="26"/>
          <w:szCs w:val="26"/>
          <w:lang w:eastAsia="pt-BR"/>
        </w:rPr>
        <w:t xml:space="preserve"> </w:t>
      </w:r>
      <w:r w:rsidR="00373F38" w:rsidRPr="00373F38">
        <w:rPr>
          <w:rFonts w:eastAsia="Times New Roman"/>
          <w:i/>
          <w:sz w:val="26"/>
          <w:szCs w:val="26"/>
          <w:lang w:eastAsia="pt-BR"/>
        </w:rPr>
        <w:t>aos Secretários</w:t>
      </w:r>
      <w:r w:rsidR="00373F38">
        <w:rPr>
          <w:rFonts w:eastAsia="Times New Roman"/>
          <w:i/>
          <w:sz w:val="26"/>
          <w:szCs w:val="26"/>
          <w:lang w:eastAsia="pt-BR"/>
        </w:rPr>
        <w:t xml:space="preserve"> </w:t>
      </w:r>
      <w:r w:rsidR="00373F38" w:rsidRPr="00373F38">
        <w:rPr>
          <w:rFonts w:eastAsia="Times New Roman"/>
          <w:i/>
          <w:sz w:val="26"/>
          <w:szCs w:val="26"/>
          <w:lang w:eastAsia="pt-BR"/>
        </w:rPr>
        <w:t>Municipais</w:t>
      </w:r>
      <w:r w:rsidR="00B11918">
        <w:rPr>
          <w:rFonts w:eastAsia="Times New Roman"/>
          <w:i/>
          <w:sz w:val="26"/>
          <w:szCs w:val="26"/>
          <w:lang w:eastAsia="pt-BR"/>
        </w:rPr>
        <w:t>,</w:t>
      </w:r>
      <w:r w:rsidR="00373F38" w:rsidRPr="00373F38">
        <w:rPr>
          <w:rFonts w:eastAsia="Times New Roman"/>
          <w:i/>
          <w:sz w:val="26"/>
          <w:szCs w:val="26"/>
          <w:lang w:eastAsia="pt-BR"/>
        </w:rPr>
        <w:t xml:space="preserve"> </w:t>
      </w:r>
      <w:r w:rsidR="00A91163">
        <w:rPr>
          <w:rFonts w:eastAsia="Times New Roman"/>
          <w:i/>
          <w:sz w:val="26"/>
          <w:szCs w:val="26"/>
          <w:lang w:eastAsia="pt-BR"/>
        </w:rPr>
        <w:t>relacionadas as suas pastas</w:t>
      </w:r>
      <w:r w:rsidR="00373F38" w:rsidRPr="00373F38">
        <w:rPr>
          <w:rFonts w:eastAsia="Times New Roman"/>
          <w:i/>
          <w:sz w:val="26"/>
          <w:szCs w:val="26"/>
          <w:lang w:eastAsia="pt-BR"/>
        </w:rPr>
        <w:t>,</w:t>
      </w:r>
      <w:r w:rsidR="00A91163">
        <w:rPr>
          <w:rFonts w:eastAsia="Times New Roman"/>
          <w:i/>
          <w:sz w:val="26"/>
          <w:szCs w:val="26"/>
          <w:lang w:eastAsia="pt-BR"/>
        </w:rPr>
        <w:t xml:space="preserve"> </w:t>
      </w:r>
      <w:r w:rsidR="00A91163" w:rsidRPr="00A91163">
        <w:rPr>
          <w:rFonts w:eastAsia="Times New Roman"/>
          <w:i/>
          <w:sz w:val="26"/>
          <w:szCs w:val="26"/>
          <w:lang w:eastAsia="pt-BR"/>
        </w:rPr>
        <w:t>observados os seguintes preceitos</w:t>
      </w:r>
      <w:r w:rsidR="00A91163">
        <w:rPr>
          <w:rFonts w:eastAsia="Times New Roman"/>
          <w:i/>
          <w:sz w:val="26"/>
          <w:szCs w:val="26"/>
          <w:lang w:eastAsia="pt-BR"/>
        </w:rPr>
        <w:t>:</w:t>
      </w:r>
    </w:p>
    <w:p w14:paraId="5D3DA382" w14:textId="5CAD04D9" w:rsidR="00A91163" w:rsidRDefault="00A91163" w:rsidP="00A91163">
      <w:pPr>
        <w:spacing w:after="120" w:line="276" w:lineRule="auto"/>
        <w:jc w:val="both"/>
        <w:rPr>
          <w:rFonts w:eastAsia="Times New Roman"/>
          <w:i/>
          <w:sz w:val="26"/>
          <w:szCs w:val="26"/>
          <w:lang w:eastAsia="pt-BR"/>
        </w:rPr>
      </w:pPr>
      <w:r w:rsidRPr="00A91163">
        <w:rPr>
          <w:rFonts w:eastAsia="Times New Roman"/>
          <w:i/>
          <w:sz w:val="26"/>
          <w:szCs w:val="26"/>
          <w:lang w:eastAsia="pt-BR"/>
        </w:rPr>
        <w:t>a)</w:t>
      </w:r>
      <w:r>
        <w:rPr>
          <w:rFonts w:eastAsia="Times New Roman"/>
          <w:i/>
          <w:sz w:val="26"/>
          <w:szCs w:val="26"/>
          <w:lang w:eastAsia="pt-BR"/>
        </w:rPr>
        <w:t xml:space="preserve"> </w:t>
      </w:r>
      <w:r w:rsidR="0068184F">
        <w:rPr>
          <w:rFonts w:eastAsia="Times New Roman"/>
          <w:i/>
          <w:sz w:val="26"/>
          <w:szCs w:val="26"/>
          <w:lang w:eastAsia="pt-BR"/>
        </w:rPr>
        <w:t xml:space="preserve">a </w:t>
      </w:r>
      <w:r w:rsidRPr="00A91163">
        <w:rPr>
          <w:rFonts w:eastAsia="Times New Roman"/>
          <w:i/>
          <w:sz w:val="26"/>
          <w:szCs w:val="26"/>
          <w:lang w:eastAsia="pt-BR"/>
        </w:rPr>
        <w:t xml:space="preserve">aprovação dependerá </w:t>
      </w:r>
      <w:r w:rsidRPr="00D63ED7">
        <w:rPr>
          <w:rFonts w:eastAsia="Times New Roman"/>
          <w:i/>
          <w:sz w:val="26"/>
          <w:szCs w:val="26"/>
          <w:lang w:eastAsia="pt-BR"/>
        </w:rPr>
        <w:t>do voto favorável de 2/3 (dois terços) dos membros da Câmara Municipal de Embu-Guaçu.</w:t>
      </w:r>
    </w:p>
    <w:p w14:paraId="648CF9ED" w14:textId="2AFB169F" w:rsidR="00A91163" w:rsidRDefault="00A91163" w:rsidP="00A91163">
      <w:pPr>
        <w:spacing w:after="120" w:line="276" w:lineRule="auto"/>
        <w:jc w:val="both"/>
        <w:rPr>
          <w:rFonts w:eastAsia="Times New Roman"/>
          <w:i/>
          <w:sz w:val="26"/>
          <w:szCs w:val="26"/>
          <w:lang w:eastAsia="pt-BR"/>
        </w:rPr>
      </w:pPr>
      <w:r>
        <w:rPr>
          <w:rFonts w:eastAsia="Times New Roman"/>
          <w:i/>
          <w:sz w:val="26"/>
          <w:szCs w:val="26"/>
          <w:lang w:eastAsia="pt-BR"/>
        </w:rPr>
        <w:t xml:space="preserve">b) </w:t>
      </w:r>
      <w:r w:rsidR="00A54F87">
        <w:rPr>
          <w:rFonts w:eastAsia="Times New Roman"/>
          <w:i/>
          <w:sz w:val="26"/>
          <w:szCs w:val="26"/>
          <w:lang w:eastAsia="pt-BR"/>
        </w:rPr>
        <w:t>a</w:t>
      </w:r>
      <w:r>
        <w:rPr>
          <w:rFonts w:eastAsia="Times New Roman"/>
          <w:i/>
          <w:sz w:val="26"/>
          <w:szCs w:val="26"/>
          <w:lang w:eastAsia="pt-BR"/>
        </w:rPr>
        <w:t xml:space="preserve">s Moções deverão ser respondidas no </w:t>
      </w:r>
      <w:r w:rsidR="00525D8D" w:rsidRPr="00525D8D">
        <w:rPr>
          <w:rFonts w:eastAsia="Times New Roman"/>
          <w:i/>
          <w:sz w:val="26"/>
          <w:szCs w:val="26"/>
          <w:lang w:eastAsia="pt-BR"/>
        </w:rPr>
        <w:t xml:space="preserve">prazo de 15 </w:t>
      </w:r>
      <w:r w:rsidR="00525D8D">
        <w:rPr>
          <w:rFonts w:eastAsia="Times New Roman"/>
          <w:i/>
          <w:sz w:val="26"/>
          <w:szCs w:val="26"/>
          <w:lang w:eastAsia="pt-BR"/>
        </w:rPr>
        <w:t xml:space="preserve">(quinze) </w:t>
      </w:r>
      <w:r w:rsidR="00525D8D" w:rsidRPr="00525D8D">
        <w:rPr>
          <w:rFonts w:eastAsia="Times New Roman"/>
          <w:i/>
          <w:sz w:val="26"/>
          <w:szCs w:val="26"/>
          <w:lang w:eastAsia="pt-BR"/>
        </w:rPr>
        <w:t>dias, prorrogável por mais 15</w:t>
      </w:r>
      <w:r w:rsidR="00525D8D">
        <w:rPr>
          <w:rFonts w:eastAsia="Times New Roman"/>
          <w:i/>
          <w:sz w:val="26"/>
          <w:szCs w:val="26"/>
          <w:lang w:eastAsia="pt-BR"/>
        </w:rPr>
        <w:t xml:space="preserve"> (quinze)</w:t>
      </w:r>
      <w:r w:rsidR="00A54F87">
        <w:rPr>
          <w:rFonts w:eastAsia="Times New Roman"/>
          <w:i/>
          <w:sz w:val="26"/>
          <w:szCs w:val="26"/>
          <w:lang w:eastAsia="pt-BR"/>
        </w:rPr>
        <w:t>.</w:t>
      </w:r>
    </w:p>
    <w:p w14:paraId="4F0CB072" w14:textId="5B2C2B04" w:rsidR="002340DF" w:rsidRPr="00A91163" w:rsidRDefault="00A54F87" w:rsidP="00A91163">
      <w:pPr>
        <w:spacing w:after="120" w:line="276" w:lineRule="auto"/>
        <w:jc w:val="both"/>
        <w:rPr>
          <w:rFonts w:eastAsia="Times New Roman"/>
          <w:i/>
          <w:sz w:val="26"/>
          <w:szCs w:val="26"/>
          <w:lang w:eastAsia="pt-BR"/>
        </w:rPr>
      </w:pPr>
      <w:r>
        <w:rPr>
          <w:rFonts w:eastAsia="Times New Roman"/>
          <w:i/>
          <w:sz w:val="26"/>
          <w:szCs w:val="26"/>
          <w:lang w:eastAsia="pt-BR"/>
        </w:rPr>
        <w:t xml:space="preserve">c) </w:t>
      </w:r>
      <w:r w:rsidR="00C1203E">
        <w:rPr>
          <w:rFonts w:eastAsia="Times New Roman"/>
          <w:i/>
          <w:sz w:val="26"/>
          <w:szCs w:val="26"/>
          <w:lang w:eastAsia="pt-BR"/>
        </w:rPr>
        <w:t xml:space="preserve">o não-atendimento do prazo estipulado, </w:t>
      </w:r>
      <w:r w:rsidR="00D35D61">
        <w:rPr>
          <w:rFonts w:eastAsia="Times New Roman"/>
          <w:i/>
          <w:sz w:val="26"/>
          <w:szCs w:val="26"/>
          <w:lang w:eastAsia="pt-BR"/>
        </w:rPr>
        <w:t xml:space="preserve">obriga os </w:t>
      </w:r>
      <w:r w:rsidR="00AE085D">
        <w:rPr>
          <w:rFonts w:eastAsia="Times New Roman"/>
          <w:i/>
          <w:sz w:val="26"/>
          <w:szCs w:val="26"/>
          <w:lang w:eastAsia="pt-BR"/>
        </w:rPr>
        <w:t xml:space="preserve">Secretários </w:t>
      </w:r>
      <w:r w:rsidR="00D35D61">
        <w:rPr>
          <w:rFonts w:eastAsia="Times New Roman"/>
          <w:i/>
          <w:sz w:val="26"/>
          <w:szCs w:val="26"/>
          <w:lang w:eastAsia="pt-BR"/>
        </w:rPr>
        <w:t>a comparece</w:t>
      </w:r>
      <w:r w:rsidR="006F1B27">
        <w:rPr>
          <w:rFonts w:eastAsia="Times New Roman"/>
          <w:i/>
          <w:sz w:val="26"/>
          <w:szCs w:val="26"/>
          <w:lang w:eastAsia="pt-BR"/>
        </w:rPr>
        <w:t>rem</w:t>
      </w:r>
      <w:r w:rsidR="00AE085D">
        <w:rPr>
          <w:rFonts w:eastAsia="Times New Roman"/>
          <w:i/>
          <w:sz w:val="26"/>
          <w:szCs w:val="26"/>
          <w:lang w:eastAsia="pt-BR"/>
        </w:rPr>
        <w:t xml:space="preserve"> </w:t>
      </w:r>
      <w:r w:rsidR="007161ED" w:rsidRPr="007161ED">
        <w:rPr>
          <w:rFonts w:eastAsia="Times New Roman"/>
          <w:i/>
          <w:sz w:val="26"/>
          <w:szCs w:val="26"/>
          <w:lang w:eastAsia="pt-BR"/>
        </w:rPr>
        <w:t xml:space="preserve">no prazo de quinze dias </w:t>
      </w:r>
      <w:r w:rsidR="00560466" w:rsidRPr="002340DF">
        <w:rPr>
          <w:rFonts w:eastAsia="Times New Roman"/>
          <w:i/>
          <w:sz w:val="26"/>
          <w:szCs w:val="26"/>
          <w:lang w:eastAsia="pt-BR"/>
        </w:rPr>
        <w:t>à Câmara</w:t>
      </w:r>
      <w:r w:rsidR="007161ED">
        <w:rPr>
          <w:rFonts w:eastAsia="Times New Roman"/>
          <w:i/>
          <w:sz w:val="26"/>
          <w:szCs w:val="26"/>
          <w:lang w:eastAsia="pt-BR"/>
        </w:rPr>
        <w:t>,</w:t>
      </w:r>
      <w:r w:rsidR="00560466" w:rsidRPr="002340DF">
        <w:rPr>
          <w:rFonts w:eastAsia="Times New Roman"/>
          <w:i/>
          <w:sz w:val="26"/>
          <w:szCs w:val="26"/>
          <w:lang w:eastAsia="pt-BR"/>
        </w:rPr>
        <w:t xml:space="preserve"> a fim de prestarem informaçõe</w:t>
      </w:r>
      <w:r w:rsidR="00560466">
        <w:rPr>
          <w:rFonts w:eastAsia="Times New Roman"/>
          <w:i/>
          <w:sz w:val="26"/>
          <w:szCs w:val="26"/>
          <w:lang w:eastAsia="pt-BR"/>
        </w:rPr>
        <w:t>s</w:t>
      </w:r>
      <w:r w:rsidR="001B2368">
        <w:rPr>
          <w:rFonts w:eastAsia="Times New Roman"/>
          <w:i/>
          <w:sz w:val="26"/>
          <w:szCs w:val="26"/>
          <w:lang w:eastAsia="pt-BR"/>
        </w:rPr>
        <w:t xml:space="preserve"> quanto ao tema tratado</w:t>
      </w:r>
      <w:r w:rsidR="00E20B39">
        <w:rPr>
          <w:rFonts w:eastAsia="Times New Roman"/>
          <w:i/>
          <w:sz w:val="26"/>
          <w:szCs w:val="26"/>
          <w:lang w:eastAsia="pt-BR"/>
        </w:rPr>
        <w:t>.</w:t>
      </w:r>
      <w:r w:rsidR="008632AA" w:rsidRPr="008632AA">
        <w:rPr>
          <w:rFonts w:eastAsia="Times New Roman"/>
          <w:i/>
          <w:sz w:val="26"/>
          <w:szCs w:val="26"/>
          <w:lang w:eastAsia="pt-BR"/>
        </w:rPr>
        <w:t xml:space="preserve"> </w:t>
      </w:r>
    </w:p>
    <w:p w14:paraId="30224B2B" w14:textId="77777777" w:rsidR="00A90DA9" w:rsidRDefault="00A90DA9" w:rsidP="00C32F09">
      <w:pPr>
        <w:spacing w:line="276" w:lineRule="auto"/>
        <w:jc w:val="both"/>
        <w:rPr>
          <w:rFonts w:eastAsia="Times New Roman"/>
          <w:b/>
          <w:sz w:val="26"/>
          <w:szCs w:val="26"/>
          <w:lang w:eastAsia="pt-BR"/>
        </w:rPr>
      </w:pPr>
    </w:p>
    <w:p w14:paraId="640A756B" w14:textId="5BF9ABCB" w:rsidR="00BB41D3" w:rsidRPr="00B9304D" w:rsidRDefault="00BB41D3" w:rsidP="00C32F09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  <w:r w:rsidRPr="00B9304D">
        <w:rPr>
          <w:rFonts w:eastAsia="Times New Roman"/>
          <w:b/>
          <w:sz w:val="26"/>
          <w:szCs w:val="26"/>
          <w:lang w:eastAsia="pt-BR"/>
        </w:rPr>
        <w:t>Art.</w:t>
      </w:r>
      <w:r w:rsidR="00B9304D" w:rsidRPr="00B9304D">
        <w:rPr>
          <w:rFonts w:eastAsia="Times New Roman"/>
          <w:b/>
          <w:sz w:val="26"/>
          <w:szCs w:val="26"/>
          <w:lang w:eastAsia="pt-BR"/>
        </w:rPr>
        <w:t xml:space="preserve"> </w:t>
      </w:r>
      <w:r w:rsidR="00A90DA9">
        <w:rPr>
          <w:rFonts w:eastAsia="Times New Roman"/>
          <w:b/>
          <w:sz w:val="26"/>
          <w:szCs w:val="26"/>
          <w:lang w:eastAsia="pt-BR"/>
        </w:rPr>
        <w:t>2</w:t>
      </w:r>
      <w:r w:rsidR="00B9304D" w:rsidRPr="00B9304D">
        <w:rPr>
          <w:rFonts w:eastAsia="Times New Roman"/>
          <w:b/>
          <w:sz w:val="26"/>
          <w:szCs w:val="26"/>
          <w:lang w:eastAsia="pt-BR"/>
        </w:rPr>
        <w:t>º.</w:t>
      </w:r>
      <w:r w:rsidRPr="00B9304D">
        <w:rPr>
          <w:rFonts w:eastAsia="Times New Roman"/>
          <w:sz w:val="26"/>
          <w:szCs w:val="26"/>
          <w:lang w:eastAsia="pt-BR"/>
        </w:rPr>
        <w:t xml:space="preserve"> Esta </w:t>
      </w:r>
      <w:r w:rsidR="00B820DF">
        <w:rPr>
          <w:rFonts w:eastAsia="Times New Roman"/>
          <w:sz w:val="26"/>
          <w:szCs w:val="26"/>
          <w:lang w:eastAsia="pt-BR"/>
        </w:rPr>
        <w:t>Emenda à Lei Orgânica</w:t>
      </w:r>
      <w:r w:rsidRPr="00B9304D">
        <w:rPr>
          <w:rFonts w:eastAsia="Times New Roman"/>
          <w:sz w:val="26"/>
          <w:szCs w:val="26"/>
          <w:lang w:eastAsia="pt-BR"/>
        </w:rPr>
        <w:t xml:space="preserve"> entrará em vigor na data de sua publicação.</w:t>
      </w:r>
    </w:p>
    <w:p w14:paraId="00478788" w14:textId="77777777" w:rsidR="00BB41D3" w:rsidRPr="00B9304D" w:rsidRDefault="00BB41D3" w:rsidP="00C32F09">
      <w:pPr>
        <w:spacing w:line="276" w:lineRule="auto"/>
        <w:jc w:val="center"/>
        <w:rPr>
          <w:sz w:val="26"/>
          <w:szCs w:val="26"/>
        </w:rPr>
      </w:pPr>
    </w:p>
    <w:p w14:paraId="744D8A20" w14:textId="30A69E85" w:rsidR="00240330" w:rsidRPr="00B9304D" w:rsidRDefault="00240330" w:rsidP="00384D16">
      <w:pPr>
        <w:shd w:val="clear" w:color="auto" w:fill="FFFFFF"/>
        <w:spacing w:line="276" w:lineRule="auto"/>
        <w:jc w:val="right"/>
        <w:rPr>
          <w:rFonts w:eastAsia="Times New Roman"/>
          <w:sz w:val="26"/>
          <w:szCs w:val="26"/>
          <w:lang w:eastAsia="pt-BR"/>
        </w:rPr>
      </w:pPr>
      <w:r w:rsidRPr="00B9304D">
        <w:rPr>
          <w:rFonts w:eastAsia="Times New Roman"/>
          <w:sz w:val="26"/>
          <w:szCs w:val="26"/>
          <w:lang w:eastAsia="pt-BR"/>
        </w:rPr>
        <w:t xml:space="preserve">Câmara Municipal de Embu-Guaçu, </w:t>
      </w:r>
      <w:r w:rsidR="00D63ED7">
        <w:rPr>
          <w:rFonts w:eastAsia="Times New Roman"/>
          <w:sz w:val="26"/>
          <w:szCs w:val="26"/>
          <w:lang w:eastAsia="pt-BR"/>
        </w:rPr>
        <w:t>28</w:t>
      </w:r>
      <w:r w:rsidRPr="00B9304D">
        <w:rPr>
          <w:rFonts w:eastAsia="Times New Roman"/>
          <w:sz w:val="26"/>
          <w:szCs w:val="26"/>
          <w:lang w:eastAsia="pt-BR"/>
        </w:rPr>
        <w:t xml:space="preserve"> de </w:t>
      </w:r>
      <w:r>
        <w:rPr>
          <w:rFonts w:eastAsia="Times New Roman"/>
          <w:sz w:val="26"/>
          <w:szCs w:val="26"/>
          <w:lang w:eastAsia="pt-BR"/>
        </w:rPr>
        <w:t>fevereiro</w:t>
      </w:r>
      <w:r w:rsidRPr="00B9304D">
        <w:rPr>
          <w:rFonts w:eastAsia="Times New Roman"/>
          <w:sz w:val="26"/>
          <w:szCs w:val="26"/>
          <w:lang w:eastAsia="pt-BR"/>
        </w:rPr>
        <w:t xml:space="preserve"> de 202</w:t>
      </w:r>
      <w:r>
        <w:rPr>
          <w:rFonts w:eastAsia="Times New Roman"/>
          <w:sz w:val="26"/>
          <w:szCs w:val="26"/>
          <w:lang w:eastAsia="pt-BR"/>
        </w:rPr>
        <w:t>3</w:t>
      </w:r>
      <w:r w:rsidRPr="00B9304D">
        <w:rPr>
          <w:rFonts w:eastAsia="Times New Roman"/>
          <w:sz w:val="26"/>
          <w:szCs w:val="26"/>
          <w:lang w:eastAsia="pt-BR"/>
        </w:rPr>
        <w:t>.</w:t>
      </w:r>
    </w:p>
    <w:p w14:paraId="131F9773" w14:textId="77777777" w:rsidR="00384D16" w:rsidRDefault="00384D16" w:rsidP="00240330">
      <w:pPr>
        <w:jc w:val="center"/>
        <w:rPr>
          <w:sz w:val="26"/>
          <w:szCs w:val="26"/>
        </w:rPr>
      </w:pPr>
    </w:p>
    <w:p w14:paraId="5C71BC01" w14:textId="77777777" w:rsidR="00EF68F9" w:rsidRDefault="00EF68F9" w:rsidP="005A54D1">
      <w:pPr>
        <w:jc w:val="center"/>
        <w:rPr>
          <w:sz w:val="26"/>
          <w:szCs w:val="26"/>
        </w:rPr>
      </w:pPr>
    </w:p>
    <w:p w14:paraId="2DB7F611" w14:textId="76DB7704" w:rsidR="005A54D1" w:rsidRDefault="00384D16" w:rsidP="005A54D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Prof. Carlos </w:t>
      </w:r>
      <w:proofErr w:type="spellStart"/>
      <w:r>
        <w:rPr>
          <w:sz w:val="26"/>
          <w:szCs w:val="26"/>
        </w:rPr>
        <w:t>Shyton</w:t>
      </w:r>
      <w:proofErr w:type="spellEnd"/>
    </w:p>
    <w:p w14:paraId="0567AD77" w14:textId="10B65BDD" w:rsidR="005A54D1" w:rsidRDefault="005A54D1" w:rsidP="005A54D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="00EF68F9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384D16">
        <w:rPr>
          <w:sz w:val="26"/>
          <w:szCs w:val="26"/>
        </w:rPr>
        <w:t>CIDADANIA</w:t>
      </w:r>
    </w:p>
    <w:p w14:paraId="2E14367F" w14:textId="77777777" w:rsidR="00EF68F9" w:rsidRDefault="00EF68F9" w:rsidP="005A54D1">
      <w:pPr>
        <w:jc w:val="center"/>
        <w:rPr>
          <w:sz w:val="26"/>
          <w:szCs w:val="26"/>
        </w:rPr>
      </w:pPr>
    </w:p>
    <w:p w14:paraId="6E22DFA5" w14:textId="77777777" w:rsidR="00EF68F9" w:rsidRPr="00C176A8" w:rsidRDefault="00EF68F9" w:rsidP="005A54D1">
      <w:pPr>
        <w:jc w:val="center"/>
        <w:rPr>
          <w:sz w:val="26"/>
          <w:szCs w:val="26"/>
        </w:rPr>
      </w:pPr>
    </w:p>
    <w:p w14:paraId="2A0685B7" w14:textId="77777777" w:rsidR="003E0053" w:rsidRDefault="003E0053" w:rsidP="00EF68F9">
      <w:pPr>
        <w:jc w:val="center"/>
        <w:rPr>
          <w:sz w:val="26"/>
          <w:szCs w:val="26"/>
        </w:rPr>
        <w:sectPr w:rsidR="003E0053" w:rsidSect="00A34346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2FB9AB5" w14:textId="655D3C1B" w:rsidR="00384D16" w:rsidRDefault="00D63ED7" w:rsidP="00EF68F9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</w:t>
      </w:r>
    </w:p>
    <w:p w14:paraId="07142876" w14:textId="2CCBC576" w:rsidR="00EF68F9" w:rsidRDefault="00EF68F9" w:rsidP="00EF68F9">
      <w:pPr>
        <w:jc w:val="center"/>
        <w:rPr>
          <w:sz w:val="26"/>
          <w:szCs w:val="26"/>
        </w:rPr>
      </w:pPr>
      <w:r>
        <w:rPr>
          <w:sz w:val="26"/>
          <w:szCs w:val="26"/>
        </w:rPr>
        <w:t>Vereador</w:t>
      </w:r>
    </w:p>
    <w:p w14:paraId="2A334885" w14:textId="77777777" w:rsidR="00EF68F9" w:rsidRDefault="00EF68F9" w:rsidP="00EF68F9">
      <w:pPr>
        <w:jc w:val="center"/>
        <w:rPr>
          <w:sz w:val="26"/>
          <w:szCs w:val="26"/>
        </w:rPr>
      </w:pPr>
    </w:p>
    <w:p w14:paraId="32A0F677" w14:textId="77777777" w:rsidR="00EF68F9" w:rsidRDefault="00EF68F9" w:rsidP="00EF68F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14:paraId="641BFAEF" w14:textId="77777777" w:rsidR="00EF68F9" w:rsidRDefault="00EF68F9" w:rsidP="00EF68F9">
      <w:pPr>
        <w:jc w:val="center"/>
        <w:rPr>
          <w:sz w:val="26"/>
          <w:szCs w:val="26"/>
        </w:rPr>
      </w:pPr>
      <w:r>
        <w:rPr>
          <w:sz w:val="26"/>
          <w:szCs w:val="26"/>
        </w:rPr>
        <w:t>Vereador</w:t>
      </w:r>
    </w:p>
    <w:p w14:paraId="04EF9B91" w14:textId="77777777" w:rsidR="00EF68F9" w:rsidRDefault="00EF68F9" w:rsidP="00EF68F9">
      <w:pPr>
        <w:jc w:val="center"/>
        <w:rPr>
          <w:sz w:val="26"/>
          <w:szCs w:val="26"/>
        </w:rPr>
      </w:pPr>
    </w:p>
    <w:p w14:paraId="3BB1A119" w14:textId="77777777" w:rsidR="00EF68F9" w:rsidRDefault="00EF68F9" w:rsidP="00EF68F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14:paraId="287E12D0" w14:textId="77777777" w:rsidR="00EF68F9" w:rsidRDefault="00EF68F9" w:rsidP="00EF68F9">
      <w:pPr>
        <w:jc w:val="center"/>
        <w:rPr>
          <w:sz w:val="26"/>
          <w:szCs w:val="26"/>
        </w:rPr>
      </w:pPr>
      <w:r>
        <w:rPr>
          <w:sz w:val="26"/>
          <w:szCs w:val="26"/>
        </w:rPr>
        <w:t>Vereador</w:t>
      </w:r>
    </w:p>
    <w:p w14:paraId="7F2A5F4F" w14:textId="77777777" w:rsidR="00EF68F9" w:rsidRDefault="00EF68F9" w:rsidP="00EF68F9">
      <w:pPr>
        <w:jc w:val="center"/>
        <w:rPr>
          <w:sz w:val="26"/>
          <w:szCs w:val="26"/>
        </w:rPr>
      </w:pPr>
    </w:p>
    <w:p w14:paraId="68DD1674" w14:textId="77777777" w:rsidR="00EF68F9" w:rsidRDefault="00EF68F9" w:rsidP="00EF68F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14:paraId="04B34C31" w14:textId="77777777" w:rsidR="00EF68F9" w:rsidRDefault="00EF68F9" w:rsidP="00EF68F9">
      <w:pPr>
        <w:jc w:val="center"/>
        <w:rPr>
          <w:sz w:val="26"/>
          <w:szCs w:val="26"/>
        </w:rPr>
      </w:pPr>
      <w:r>
        <w:rPr>
          <w:sz w:val="26"/>
          <w:szCs w:val="26"/>
        </w:rPr>
        <w:t>Vereador</w:t>
      </w:r>
    </w:p>
    <w:p w14:paraId="5744984B" w14:textId="77777777" w:rsidR="003E0053" w:rsidRDefault="003E0053" w:rsidP="009829B3">
      <w:pPr>
        <w:jc w:val="center"/>
        <w:rPr>
          <w:sz w:val="26"/>
          <w:szCs w:val="26"/>
        </w:rPr>
        <w:sectPr w:rsidR="003E0053" w:rsidSect="003E005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769FE0F" w14:textId="77777777" w:rsidR="00EF68F9" w:rsidRDefault="00EF68F9" w:rsidP="009829B3">
      <w:pPr>
        <w:jc w:val="center"/>
        <w:rPr>
          <w:sz w:val="26"/>
          <w:szCs w:val="26"/>
        </w:rPr>
      </w:pPr>
    </w:p>
    <w:p w14:paraId="67ADF088" w14:textId="43917902" w:rsidR="00A34346" w:rsidRDefault="00A34346" w:rsidP="00C32F09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  <w:sectPr w:rsidR="00A34346" w:rsidSect="003E005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327551B" w14:textId="77777777" w:rsidR="001B454D" w:rsidRDefault="001B454D" w:rsidP="00C32F09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</w:p>
    <w:p w14:paraId="36EBC77D" w14:textId="45C3188C" w:rsidR="00BB41D3" w:rsidRPr="0002794A" w:rsidRDefault="00BB41D3" w:rsidP="00C32F09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  <w:r w:rsidRPr="0002794A">
        <w:rPr>
          <w:rFonts w:eastAsia="Times New Roman"/>
          <w:sz w:val="26"/>
          <w:szCs w:val="26"/>
          <w:lang w:eastAsia="pt-BR"/>
        </w:rPr>
        <w:t>JUSTIFICATIVA</w:t>
      </w:r>
      <w:r w:rsidR="00542668" w:rsidRPr="0002794A">
        <w:rPr>
          <w:rFonts w:eastAsia="Times New Roman"/>
          <w:sz w:val="26"/>
          <w:szCs w:val="26"/>
          <w:lang w:eastAsia="pt-BR"/>
        </w:rPr>
        <w:t>:</w:t>
      </w:r>
    </w:p>
    <w:p w14:paraId="0E50C7AD" w14:textId="77777777" w:rsidR="00BB41D3" w:rsidRPr="0002794A" w:rsidRDefault="00BB41D3" w:rsidP="00C32F09">
      <w:pPr>
        <w:spacing w:line="276" w:lineRule="auto"/>
        <w:jc w:val="center"/>
        <w:rPr>
          <w:sz w:val="26"/>
          <w:szCs w:val="26"/>
        </w:rPr>
      </w:pPr>
    </w:p>
    <w:p w14:paraId="5992B76C" w14:textId="5636A9C0" w:rsidR="009F1230" w:rsidRDefault="00D44591" w:rsidP="00D44591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  <w:r w:rsidRPr="00D44591">
        <w:rPr>
          <w:rFonts w:eastAsia="Times New Roman"/>
          <w:sz w:val="26"/>
          <w:szCs w:val="26"/>
          <w:lang w:eastAsia="pt-BR"/>
        </w:rPr>
        <w:t>Apresentamos para apreciação, a proposta de emenda</w:t>
      </w:r>
      <w:r>
        <w:rPr>
          <w:rFonts w:eastAsia="Times New Roman"/>
          <w:sz w:val="26"/>
          <w:szCs w:val="26"/>
          <w:lang w:eastAsia="pt-BR"/>
        </w:rPr>
        <w:t xml:space="preserve"> </w:t>
      </w:r>
      <w:r w:rsidRPr="00D44591">
        <w:rPr>
          <w:rFonts w:eastAsia="Times New Roman"/>
          <w:sz w:val="26"/>
          <w:szCs w:val="26"/>
          <w:lang w:eastAsia="pt-BR"/>
        </w:rPr>
        <w:t xml:space="preserve">à Lei Orgânica Municipal, </w:t>
      </w:r>
      <w:r>
        <w:rPr>
          <w:rFonts w:eastAsia="Times New Roman"/>
          <w:sz w:val="26"/>
          <w:szCs w:val="26"/>
          <w:lang w:eastAsia="pt-BR"/>
        </w:rPr>
        <w:t xml:space="preserve">alterando o </w:t>
      </w:r>
      <w:r w:rsidR="002F1044">
        <w:rPr>
          <w:rFonts w:eastAsia="Times New Roman"/>
          <w:sz w:val="26"/>
          <w:szCs w:val="26"/>
          <w:lang w:eastAsia="pt-BR"/>
        </w:rPr>
        <w:t xml:space="preserve">seu </w:t>
      </w:r>
      <w:r>
        <w:rPr>
          <w:rFonts w:eastAsia="Times New Roman"/>
          <w:sz w:val="26"/>
          <w:szCs w:val="26"/>
          <w:lang w:eastAsia="pt-BR"/>
        </w:rPr>
        <w:t xml:space="preserve">artigo </w:t>
      </w:r>
      <w:r w:rsidR="00EF68F9">
        <w:rPr>
          <w:rFonts w:eastAsia="Times New Roman"/>
          <w:sz w:val="26"/>
          <w:szCs w:val="26"/>
          <w:lang w:eastAsia="pt-BR"/>
        </w:rPr>
        <w:t>12</w:t>
      </w:r>
      <w:r w:rsidR="009F1230" w:rsidRPr="0002794A">
        <w:rPr>
          <w:rFonts w:eastAsia="Times New Roman"/>
          <w:sz w:val="26"/>
          <w:szCs w:val="26"/>
          <w:lang w:eastAsia="pt-BR"/>
        </w:rPr>
        <w:t>.</w:t>
      </w:r>
    </w:p>
    <w:p w14:paraId="6BB6DD01" w14:textId="77777777" w:rsidR="000D0A76" w:rsidRDefault="000D0A76" w:rsidP="00D44591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</w:p>
    <w:p w14:paraId="78F3ED94" w14:textId="599D22DC" w:rsidR="00F926C0" w:rsidRDefault="009829B3" w:rsidP="00D507EE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  <w:r>
        <w:rPr>
          <w:rFonts w:eastAsia="Times New Roman"/>
          <w:sz w:val="26"/>
          <w:szCs w:val="26"/>
          <w:lang w:eastAsia="pt-BR"/>
        </w:rPr>
        <w:t>A</w:t>
      </w:r>
      <w:r w:rsidR="00466B63">
        <w:rPr>
          <w:rFonts w:eastAsia="Times New Roman"/>
          <w:sz w:val="26"/>
          <w:szCs w:val="26"/>
          <w:lang w:eastAsia="pt-BR"/>
        </w:rPr>
        <w:t xml:space="preserve"> alteração </w:t>
      </w:r>
      <w:r w:rsidR="00F926C0" w:rsidRPr="00F926C0">
        <w:rPr>
          <w:rFonts w:eastAsia="Times New Roman"/>
          <w:sz w:val="26"/>
          <w:szCs w:val="26"/>
          <w:lang w:eastAsia="pt-BR"/>
        </w:rPr>
        <w:t xml:space="preserve">propõe </w:t>
      </w:r>
      <w:r w:rsidR="00D507EE" w:rsidRPr="00D507EE">
        <w:rPr>
          <w:rFonts w:eastAsia="Times New Roman"/>
          <w:sz w:val="26"/>
          <w:szCs w:val="26"/>
          <w:lang w:eastAsia="pt-BR"/>
        </w:rPr>
        <w:t>introduz</w:t>
      </w:r>
      <w:r w:rsidR="00D507EE">
        <w:rPr>
          <w:rFonts w:eastAsia="Times New Roman"/>
          <w:sz w:val="26"/>
          <w:szCs w:val="26"/>
          <w:lang w:eastAsia="pt-BR"/>
        </w:rPr>
        <w:t xml:space="preserve">ir </w:t>
      </w:r>
      <w:r w:rsidR="00D507EE" w:rsidRPr="00D507EE">
        <w:rPr>
          <w:rFonts w:eastAsia="Times New Roman"/>
          <w:sz w:val="26"/>
          <w:szCs w:val="26"/>
          <w:lang w:eastAsia="pt-BR"/>
        </w:rPr>
        <w:t>a possibilidade</w:t>
      </w:r>
      <w:r w:rsidR="00FC3862">
        <w:rPr>
          <w:rFonts w:eastAsia="Times New Roman"/>
          <w:sz w:val="26"/>
          <w:szCs w:val="26"/>
          <w:lang w:eastAsia="pt-BR"/>
        </w:rPr>
        <w:t xml:space="preserve"> </w:t>
      </w:r>
      <w:proofErr w:type="gramStart"/>
      <w:r w:rsidR="00D507EE" w:rsidRPr="00D507EE">
        <w:rPr>
          <w:rFonts w:eastAsia="Times New Roman"/>
          <w:sz w:val="26"/>
          <w:szCs w:val="26"/>
          <w:lang w:eastAsia="pt-BR"/>
        </w:rPr>
        <w:t>do</w:t>
      </w:r>
      <w:proofErr w:type="gramEnd"/>
      <w:r w:rsidR="00D507EE" w:rsidRPr="00D507EE">
        <w:rPr>
          <w:rFonts w:eastAsia="Times New Roman"/>
          <w:sz w:val="26"/>
          <w:szCs w:val="26"/>
          <w:lang w:eastAsia="pt-BR"/>
        </w:rPr>
        <w:t xml:space="preserve"> Legislativo Municipal aprovar </w:t>
      </w:r>
      <w:r w:rsidR="00D507EE">
        <w:rPr>
          <w:rFonts w:eastAsia="Times New Roman"/>
          <w:sz w:val="26"/>
          <w:szCs w:val="26"/>
          <w:lang w:eastAsia="pt-BR"/>
        </w:rPr>
        <w:t>Moções</w:t>
      </w:r>
      <w:r w:rsidR="00D507EE" w:rsidRPr="00D507EE">
        <w:rPr>
          <w:rFonts w:eastAsia="Times New Roman"/>
          <w:sz w:val="26"/>
          <w:szCs w:val="26"/>
          <w:lang w:eastAsia="pt-BR"/>
        </w:rPr>
        <w:t xml:space="preserve"> pública</w:t>
      </w:r>
      <w:r w:rsidR="00D507EE">
        <w:rPr>
          <w:rFonts w:eastAsia="Times New Roman"/>
          <w:sz w:val="26"/>
          <w:szCs w:val="26"/>
          <w:lang w:eastAsia="pt-BR"/>
        </w:rPr>
        <w:t>s</w:t>
      </w:r>
      <w:r w:rsidR="00D507EE" w:rsidRPr="00D507EE">
        <w:rPr>
          <w:rFonts w:eastAsia="Times New Roman"/>
          <w:sz w:val="26"/>
          <w:szCs w:val="26"/>
          <w:lang w:eastAsia="pt-BR"/>
        </w:rPr>
        <w:t xml:space="preserve"> aos referidos auxiliares do Prefeito, mediante quórum</w:t>
      </w:r>
      <w:r w:rsidR="00D507EE">
        <w:rPr>
          <w:rFonts w:eastAsia="Times New Roman"/>
          <w:sz w:val="26"/>
          <w:szCs w:val="26"/>
          <w:lang w:eastAsia="pt-BR"/>
        </w:rPr>
        <w:t xml:space="preserve"> </w:t>
      </w:r>
      <w:r w:rsidR="00D507EE" w:rsidRPr="00D507EE">
        <w:rPr>
          <w:rFonts w:eastAsia="Times New Roman"/>
          <w:sz w:val="26"/>
          <w:szCs w:val="26"/>
          <w:lang w:eastAsia="pt-BR"/>
        </w:rPr>
        <w:t>de 2/3 (dois terços).</w:t>
      </w:r>
    </w:p>
    <w:p w14:paraId="0990E6F3" w14:textId="77777777" w:rsidR="00672F1B" w:rsidRDefault="00672F1B" w:rsidP="00D507EE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</w:p>
    <w:p w14:paraId="5C63A308" w14:textId="114085FC" w:rsidR="00C6388D" w:rsidRDefault="00672F1B" w:rsidP="00D507EE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  <w:r w:rsidRPr="00672F1B">
        <w:rPr>
          <w:rFonts w:eastAsia="Times New Roman"/>
          <w:sz w:val="26"/>
          <w:szCs w:val="26"/>
          <w:lang w:eastAsia="pt-BR"/>
        </w:rPr>
        <w:t xml:space="preserve">Embora se trate de um mecanismo </w:t>
      </w:r>
      <w:r>
        <w:rPr>
          <w:rFonts w:eastAsia="Times New Roman"/>
          <w:sz w:val="26"/>
          <w:szCs w:val="26"/>
          <w:lang w:eastAsia="pt-BR"/>
        </w:rPr>
        <w:t>já autorizado pelo Regimento Interno</w:t>
      </w:r>
      <w:r w:rsidRPr="00672F1B">
        <w:rPr>
          <w:rFonts w:eastAsia="Times New Roman"/>
          <w:sz w:val="26"/>
          <w:szCs w:val="26"/>
          <w:lang w:eastAsia="pt-BR"/>
        </w:rPr>
        <w:t>, a instituição dessa</w:t>
      </w:r>
      <w:r>
        <w:rPr>
          <w:rFonts w:eastAsia="Times New Roman"/>
          <w:sz w:val="26"/>
          <w:szCs w:val="26"/>
          <w:lang w:eastAsia="pt-BR"/>
        </w:rPr>
        <w:t xml:space="preserve"> Moção na Lei Orgânica</w:t>
      </w:r>
      <w:r w:rsidRPr="00672F1B">
        <w:rPr>
          <w:rFonts w:eastAsia="Times New Roman"/>
          <w:sz w:val="26"/>
          <w:szCs w:val="26"/>
          <w:lang w:eastAsia="pt-BR"/>
        </w:rPr>
        <w:t xml:space="preserve"> permite que a Câmara Municipal deixe patente, sempre que julgar necessário em defesa dos interesses maiores da população, seu desagrado</w:t>
      </w:r>
      <w:r>
        <w:rPr>
          <w:rFonts w:eastAsia="Times New Roman"/>
          <w:sz w:val="26"/>
          <w:szCs w:val="26"/>
          <w:lang w:eastAsia="pt-BR"/>
        </w:rPr>
        <w:t xml:space="preserve">, apelo, apoio </w:t>
      </w:r>
      <w:r w:rsidR="00C6388D">
        <w:rPr>
          <w:rFonts w:eastAsia="Times New Roman"/>
          <w:sz w:val="26"/>
          <w:szCs w:val="26"/>
          <w:lang w:eastAsia="pt-BR"/>
        </w:rPr>
        <w:t>ou protesto</w:t>
      </w:r>
      <w:r w:rsidRPr="00672F1B">
        <w:rPr>
          <w:rFonts w:eastAsia="Times New Roman"/>
          <w:sz w:val="26"/>
          <w:szCs w:val="26"/>
          <w:lang w:eastAsia="pt-BR"/>
        </w:rPr>
        <w:t xml:space="preserve"> em relação ao desempenho de um ou mais secretários </w:t>
      </w:r>
      <w:r w:rsidR="00C6388D">
        <w:rPr>
          <w:rFonts w:eastAsia="Times New Roman"/>
          <w:sz w:val="26"/>
          <w:szCs w:val="26"/>
          <w:lang w:eastAsia="pt-BR"/>
        </w:rPr>
        <w:t>ou mesmo sobre assuntos relacionados as suas pastas</w:t>
      </w:r>
      <w:r w:rsidRPr="00672F1B">
        <w:rPr>
          <w:rFonts w:eastAsia="Times New Roman"/>
          <w:sz w:val="26"/>
          <w:szCs w:val="26"/>
          <w:lang w:eastAsia="pt-BR"/>
        </w:rPr>
        <w:t xml:space="preserve">. </w:t>
      </w:r>
    </w:p>
    <w:p w14:paraId="3B084EC9" w14:textId="77777777" w:rsidR="00C6388D" w:rsidRDefault="00C6388D" w:rsidP="00D507EE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</w:p>
    <w:p w14:paraId="5BB9CA1B" w14:textId="284A1279" w:rsidR="00672F1B" w:rsidRDefault="00672F1B" w:rsidP="00D507EE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  <w:r w:rsidRPr="00672F1B">
        <w:rPr>
          <w:rFonts w:eastAsia="Times New Roman"/>
          <w:sz w:val="26"/>
          <w:szCs w:val="26"/>
          <w:lang w:eastAsia="pt-BR"/>
        </w:rPr>
        <w:t>Tal moção não implica em qualquer interferência na autonomia do Executivo, já que não o obriga a qualquer medida ou providência. Mas enseja ela um posicionamento do Legislativo de largo alcance político perante a opinião pública e a população que esta Casa representa</w:t>
      </w:r>
      <w:r w:rsidR="003E0053">
        <w:rPr>
          <w:rFonts w:eastAsia="Times New Roman"/>
          <w:sz w:val="26"/>
          <w:szCs w:val="26"/>
          <w:lang w:eastAsia="pt-BR"/>
        </w:rPr>
        <w:t>.</w:t>
      </w:r>
    </w:p>
    <w:p w14:paraId="66FF7D61" w14:textId="77777777" w:rsidR="00D507EE" w:rsidRDefault="00D507EE" w:rsidP="00D507EE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</w:p>
    <w:p w14:paraId="113F1D2B" w14:textId="77777777" w:rsidR="00F926C0" w:rsidRDefault="00F926C0" w:rsidP="009F1230">
      <w:pPr>
        <w:spacing w:line="276" w:lineRule="auto"/>
        <w:jc w:val="both"/>
        <w:rPr>
          <w:rFonts w:eastAsia="Times New Roman"/>
          <w:sz w:val="26"/>
          <w:szCs w:val="26"/>
          <w:lang w:eastAsia="pt-BR"/>
        </w:rPr>
      </w:pPr>
    </w:p>
    <w:p w14:paraId="549DFF5B" w14:textId="77777777" w:rsidR="0002794A" w:rsidRDefault="0002794A" w:rsidP="0002794A">
      <w:pPr>
        <w:spacing w:line="360" w:lineRule="auto"/>
        <w:jc w:val="both"/>
        <w:rPr>
          <w:rFonts w:eastAsia="Times New Roman"/>
          <w:color w:val="000000"/>
          <w:sz w:val="26"/>
          <w:szCs w:val="26"/>
          <w:lang w:eastAsia="pt-BR"/>
        </w:rPr>
      </w:pPr>
      <w:r w:rsidRPr="0002794A">
        <w:rPr>
          <w:rFonts w:eastAsia="Times New Roman"/>
          <w:color w:val="000000"/>
          <w:sz w:val="26"/>
          <w:szCs w:val="26"/>
          <w:lang w:eastAsia="pt-BR"/>
        </w:rPr>
        <w:t>É o que apresentamos para apreciação dos nobres pares.</w:t>
      </w:r>
    </w:p>
    <w:sectPr w:rsidR="0002794A" w:rsidSect="00A34346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139D" w14:textId="77777777" w:rsidR="0081397E" w:rsidRDefault="0081397E">
      <w:r>
        <w:separator/>
      </w:r>
    </w:p>
  </w:endnote>
  <w:endnote w:type="continuationSeparator" w:id="0">
    <w:p w14:paraId="70956921" w14:textId="77777777" w:rsidR="0081397E" w:rsidRDefault="0081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B91BA" w14:textId="77777777" w:rsidR="0081397E" w:rsidRDefault="0081397E">
      <w:r>
        <w:separator/>
      </w:r>
    </w:p>
  </w:footnote>
  <w:footnote w:type="continuationSeparator" w:id="0">
    <w:p w14:paraId="44E59178" w14:textId="77777777" w:rsidR="0081397E" w:rsidRDefault="0081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4A63" w14:textId="77777777" w:rsidR="0061362C" w:rsidRDefault="006E2435">
    <w:pPr>
      <w:pStyle w:val="Ttulo3"/>
    </w:pPr>
    <w:r>
      <w:t>PODER LEGISLATIVO</w:t>
    </w:r>
  </w:p>
  <w:p w14:paraId="3AAA9028" w14:textId="77777777" w:rsidR="0061362C" w:rsidRDefault="006E2435">
    <w:pPr>
      <w:jc w:val="center"/>
    </w:pPr>
    <w:r>
      <w:rPr>
        <w:noProof/>
        <w:lang w:eastAsia="pt-BR"/>
      </w:rPr>
      <w:drawing>
        <wp:inline distT="0" distB="0" distL="0" distR="0" wp14:anchorId="7408D324" wp14:editId="1199149A">
          <wp:extent cx="1085850" cy="1104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9205A" w14:textId="77777777" w:rsidR="0061362C" w:rsidRDefault="006E2435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14:paraId="280B0406" w14:textId="77777777" w:rsidR="0061362C" w:rsidRDefault="006E2435">
    <w:pPr>
      <w:pStyle w:val="Ttulo4"/>
    </w:pPr>
    <w:r>
      <w:t>PALÁCIO VEREADOR ALBERTO RIBEIRO PINTO</w:t>
    </w:r>
  </w:p>
  <w:p w14:paraId="49A6202A" w14:textId="0A896F4C" w:rsidR="0061362C" w:rsidRDefault="006E2435">
    <w:pPr>
      <w:jc w:val="center"/>
      <w:rPr>
        <w:rFonts w:ascii="Arial" w:hAnsi="Arial"/>
        <w:b/>
        <w:color w:val="000000"/>
        <w:spacing w:val="30"/>
        <w:sz w:val="16"/>
      </w:rPr>
    </w:pPr>
    <w:r>
      <w:rPr>
        <w:rFonts w:ascii="Arial" w:hAnsi="Arial"/>
        <w:b/>
        <w:color w:val="000000"/>
        <w:spacing w:val="30"/>
        <w:sz w:val="16"/>
      </w:rPr>
      <w:t>Rua Emília Pires, 135 - Embu-Guaçu - SP - CEP  06900-</w:t>
    </w:r>
    <w:r w:rsidR="00BC4820">
      <w:rPr>
        <w:rFonts w:ascii="Arial" w:hAnsi="Arial"/>
        <w:b/>
        <w:color w:val="000000"/>
        <w:spacing w:val="30"/>
        <w:sz w:val="16"/>
      </w:rPr>
      <w:t>130</w:t>
    </w:r>
  </w:p>
  <w:p w14:paraId="052CB7C3" w14:textId="7B0E74E1" w:rsidR="0061362C" w:rsidRDefault="006E2435">
    <w:pPr>
      <w:jc w:val="center"/>
      <w:rPr>
        <w:rFonts w:ascii="Arial" w:hAnsi="Arial"/>
        <w:b/>
        <w:color w:val="000000"/>
        <w:spacing w:val="30"/>
        <w:sz w:val="16"/>
      </w:rPr>
    </w:pPr>
    <w:proofErr w:type="spellStart"/>
    <w:r>
      <w:rPr>
        <w:rFonts w:ascii="Arial" w:hAnsi="Arial"/>
        <w:b/>
        <w:color w:val="000000"/>
        <w:spacing w:val="30"/>
        <w:sz w:val="16"/>
      </w:rPr>
      <w:t>Tel</w:t>
    </w:r>
    <w:proofErr w:type="spellEnd"/>
    <w:r>
      <w:rPr>
        <w:rFonts w:ascii="Arial" w:hAnsi="Arial"/>
        <w:b/>
        <w:color w:val="000000"/>
        <w:spacing w:val="30"/>
        <w:sz w:val="16"/>
      </w:rPr>
      <w:t xml:space="preserve"> 4661-1078 - E-mail camara@embuguacu.sp.</w:t>
    </w:r>
    <w:r w:rsidR="00D0179A">
      <w:rPr>
        <w:rFonts w:ascii="Arial" w:hAnsi="Arial"/>
        <w:b/>
        <w:color w:val="000000"/>
        <w:spacing w:val="30"/>
        <w:sz w:val="16"/>
      </w:rPr>
      <w:t>le</w:t>
    </w:r>
    <w:r>
      <w:rPr>
        <w:rFonts w:ascii="Arial" w:hAnsi="Arial"/>
        <w:b/>
        <w:color w:val="000000"/>
        <w:spacing w:val="30"/>
        <w:sz w:val="16"/>
      </w:rPr>
      <w:t>.br</w:t>
    </w:r>
  </w:p>
  <w:p w14:paraId="1F9278C7" w14:textId="77777777" w:rsidR="0061362C" w:rsidRDefault="003E0053">
    <w:pPr>
      <w:jc w:val="center"/>
      <w:rPr>
        <w:rFonts w:ascii="Arial" w:hAnsi="Arial"/>
        <w:b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52CA"/>
    <w:multiLevelType w:val="hybridMultilevel"/>
    <w:tmpl w:val="FF4EDC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64801"/>
    <w:multiLevelType w:val="hybridMultilevel"/>
    <w:tmpl w:val="ED9C1D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93D70"/>
    <w:multiLevelType w:val="hybridMultilevel"/>
    <w:tmpl w:val="ED9C1D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42D23"/>
    <w:multiLevelType w:val="hybridMultilevel"/>
    <w:tmpl w:val="ED9C1D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81250"/>
    <w:multiLevelType w:val="hybridMultilevel"/>
    <w:tmpl w:val="8AB845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34BC7"/>
    <w:multiLevelType w:val="hybridMultilevel"/>
    <w:tmpl w:val="8AA4517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E0DAE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2781"/>
    <w:multiLevelType w:val="hybridMultilevel"/>
    <w:tmpl w:val="727C8890"/>
    <w:lvl w:ilvl="0" w:tplc="1A9C2A6E">
      <w:start w:val="1"/>
      <w:numFmt w:val="decimal"/>
      <w:lvlText w:val="Art.%1º."/>
      <w:lvlJc w:val="center"/>
      <w:pPr>
        <w:ind w:left="360" w:hanging="360"/>
      </w:pPr>
      <w:rPr>
        <w:rFonts w:ascii="Times New Roman" w:hAnsi="Times New Roman" w:hint="default"/>
        <w:b/>
        <w:i/>
        <w:sz w:val="26"/>
      </w:rPr>
    </w:lvl>
    <w:lvl w:ilvl="1" w:tplc="529EE994">
      <w:start w:val="1"/>
      <w:numFmt w:val="upperRoman"/>
      <w:lvlText w:val="%2."/>
      <w:lvlJc w:val="right"/>
      <w:pPr>
        <w:ind w:left="1080" w:hanging="360"/>
      </w:pPr>
      <w:rPr>
        <w:b/>
        <w:i/>
      </w:rPr>
    </w:lvl>
    <w:lvl w:ilvl="2" w:tplc="AF4227E8">
      <w:start w:val="1"/>
      <w:numFmt w:val="lowerLetter"/>
      <w:lvlText w:val="%3)"/>
      <w:lvlJc w:val="left"/>
      <w:pPr>
        <w:ind w:left="1980" w:hanging="360"/>
      </w:pPr>
      <w:rPr>
        <w:b/>
        <w:i/>
      </w:r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A34A42"/>
    <w:multiLevelType w:val="hybridMultilevel"/>
    <w:tmpl w:val="9A6CB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03843">
    <w:abstractNumId w:val="7"/>
  </w:num>
  <w:num w:numId="2" w16cid:durableId="1436369297">
    <w:abstractNumId w:val="1"/>
  </w:num>
  <w:num w:numId="3" w16cid:durableId="1848523694">
    <w:abstractNumId w:val="3"/>
  </w:num>
  <w:num w:numId="4" w16cid:durableId="483855856">
    <w:abstractNumId w:val="2"/>
  </w:num>
  <w:num w:numId="5" w16cid:durableId="42219455">
    <w:abstractNumId w:val="6"/>
  </w:num>
  <w:num w:numId="6" w16cid:durableId="1464076303">
    <w:abstractNumId w:val="4"/>
  </w:num>
  <w:num w:numId="7" w16cid:durableId="1857186235">
    <w:abstractNumId w:val="5"/>
  </w:num>
  <w:num w:numId="8" w16cid:durableId="40468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B7"/>
    <w:rsid w:val="00001D5C"/>
    <w:rsid w:val="00005771"/>
    <w:rsid w:val="000072A1"/>
    <w:rsid w:val="0002571B"/>
    <w:rsid w:val="000271EC"/>
    <w:rsid w:val="0002794A"/>
    <w:rsid w:val="00046BC8"/>
    <w:rsid w:val="000714E4"/>
    <w:rsid w:val="00075795"/>
    <w:rsid w:val="000C077A"/>
    <w:rsid w:val="000C3CC6"/>
    <w:rsid w:val="000D0A76"/>
    <w:rsid w:val="000E2704"/>
    <w:rsid w:val="000E34F9"/>
    <w:rsid w:val="00121576"/>
    <w:rsid w:val="00125E41"/>
    <w:rsid w:val="0014036C"/>
    <w:rsid w:val="00151D9A"/>
    <w:rsid w:val="001520B0"/>
    <w:rsid w:val="0016358A"/>
    <w:rsid w:val="001662B9"/>
    <w:rsid w:val="001746FF"/>
    <w:rsid w:val="00177A41"/>
    <w:rsid w:val="00185F49"/>
    <w:rsid w:val="001A51A8"/>
    <w:rsid w:val="001A5934"/>
    <w:rsid w:val="001A6C2D"/>
    <w:rsid w:val="001B2368"/>
    <w:rsid w:val="001B454D"/>
    <w:rsid w:val="001B51DE"/>
    <w:rsid w:val="001D2691"/>
    <w:rsid w:val="001D53FD"/>
    <w:rsid w:val="001D6A63"/>
    <w:rsid w:val="001D6DE6"/>
    <w:rsid w:val="001E1CBE"/>
    <w:rsid w:val="001E37B7"/>
    <w:rsid w:val="001F4DA9"/>
    <w:rsid w:val="00221B27"/>
    <w:rsid w:val="00225524"/>
    <w:rsid w:val="00233576"/>
    <w:rsid w:val="002340DF"/>
    <w:rsid w:val="002358BA"/>
    <w:rsid w:val="00236B49"/>
    <w:rsid w:val="00240330"/>
    <w:rsid w:val="00242490"/>
    <w:rsid w:val="00245F32"/>
    <w:rsid w:val="00261621"/>
    <w:rsid w:val="00273856"/>
    <w:rsid w:val="002801BE"/>
    <w:rsid w:val="002815D3"/>
    <w:rsid w:val="00291E96"/>
    <w:rsid w:val="002D3F7D"/>
    <w:rsid w:val="002E4462"/>
    <w:rsid w:val="002F1044"/>
    <w:rsid w:val="002F3C48"/>
    <w:rsid w:val="00314765"/>
    <w:rsid w:val="003243BA"/>
    <w:rsid w:val="0033290A"/>
    <w:rsid w:val="0035059C"/>
    <w:rsid w:val="00350991"/>
    <w:rsid w:val="00351C23"/>
    <w:rsid w:val="003562EA"/>
    <w:rsid w:val="00362B2B"/>
    <w:rsid w:val="00371B5D"/>
    <w:rsid w:val="00373F38"/>
    <w:rsid w:val="00384D08"/>
    <w:rsid w:val="00384D16"/>
    <w:rsid w:val="003B2C2B"/>
    <w:rsid w:val="003B77C5"/>
    <w:rsid w:val="003D7D81"/>
    <w:rsid w:val="003E0053"/>
    <w:rsid w:val="003E4DB0"/>
    <w:rsid w:val="003F2761"/>
    <w:rsid w:val="003F4C42"/>
    <w:rsid w:val="003F4EAA"/>
    <w:rsid w:val="003F4F68"/>
    <w:rsid w:val="003F66AE"/>
    <w:rsid w:val="0043033C"/>
    <w:rsid w:val="0044547A"/>
    <w:rsid w:val="004600FD"/>
    <w:rsid w:val="00466B63"/>
    <w:rsid w:val="00476D13"/>
    <w:rsid w:val="00483E88"/>
    <w:rsid w:val="004857FB"/>
    <w:rsid w:val="004A52C1"/>
    <w:rsid w:val="004A5490"/>
    <w:rsid w:val="004C2829"/>
    <w:rsid w:val="004C7208"/>
    <w:rsid w:val="004D2D88"/>
    <w:rsid w:val="004D3B62"/>
    <w:rsid w:val="004F1310"/>
    <w:rsid w:val="004F2346"/>
    <w:rsid w:val="004F4A4F"/>
    <w:rsid w:val="00511408"/>
    <w:rsid w:val="00525D8D"/>
    <w:rsid w:val="00531823"/>
    <w:rsid w:val="00541FDA"/>
    <w:rsid w:val="00542668"/>
    <w:rsid w:val="00552E06"/>
    <w:rsid w:val="00553418"/>
    <w:rsid w:val="00560466"/>
    <w:rsid w:val="00574694"/>
    <w:rsid w:val="00584A68"/>
    <w:rsid w:val="00586E02"/>
    <w:rsid w:val="00592CD9"/>
    <w:rsid w:val="0059733E"/>
    <w:rsid w:val="005A54D1"/>
    <w:rsid w:val="005B0A6C"/>
    <w:rsid w:val="005B2978"/>
    <w:rsid w:val="005B2D6D"/>
    <w:rsid w:val="005C0BC2"/>
    <w:rsid w:val="005D76B4"/>
    <w:rsid w:val="005F700E"/>
    <w:rsid w:val="00612921"/>
    <w:rsid w:val="00617C24"/>
    <w:rsid w:val="006256BF"/>
    <w:rsid w:val="00630968"/>
    <w:rsid w:val="0063645D"/>
    <w:rsid w:val="006573C6"/>
    <w:rsid w:val="00666AC4"/>
    <w:rsid w:val="00667276"/>
    <w:rsid w:val="00670B41"/>
    <w:rsid w:val="00672F1B"/>
    <w:rsid w:val="00677661"/>
    <w:rsid w:val="0068184F"/>
    <w:rsid w:val="006A41E8"/>
    <w:rsid w:val="006E2435"/>
    <w:rsid w:val="006F1B27"/>
    <w:rsid w:val="007161ED"/>
    <w:rsid w:val="007169A7"/>
    <w:rsid w:val="00721457"/>
    <w:rsid w:val="00731227"/>
    <w:rsid w:val="007367AA"/>
    <w:rsid w:val="0076078D"/>
    <w:rsid w:val="00764B9E"/>
    <w:rsid w:val="00766315"/>
    <w:rsid w:val="0077198A"/>
    <w:rsid w:val="007B2B5B"/>
    <w:rsid w:val="007B739F"/>
    <w:rsid w:val="007C1656"/>
    <w:rsid w:val="007E0200"/>
    <w:rsid w:val="007E64EF"/>
    <w:rsid w:val="008017D2"/>
    <w:rsid w:val="00806744"/>
    <w:rsid w:val="0081397E"/>
    <w:rsid w:val="00833FF9"/>
    <w:rsid w:val="008452D0"/>
    <w:rsid w:val="008632AA"/>
    <w:rsid w:val="00875508"/>
    <w:rsid w:val="00884FBC"/>
    <w:rsid w:val="0088670C"/>
    <w:rsid w:val="008875FE"/>
    <w:rsid w:val="00893B14"/>
    <w:rsid w:val="008A3C91"/>
    <w:rsid w:val="008D55C9"/>
    <w:rsid w:val="008E2536"/>
    <w:rsid w:val="009001E5"/>
    <w:rsid w:val="00914AC2"/>
    <w:rsid w:val="00915232"/>
    <w:rsid w:val="009207B1"/>
    <w:rsid w:val="009344FF"/>
    <w:rsid w:val="00954DC4"/>
    <w:rsid w:val="009553D2"/>
    <w:rsid w:val="009569C2"/>
    <w:rsid w:val="00960F43"/>
    <w:rsid w:val="00966025"/>
    <w:rsid w:val="00974FA5"/>
    <w:rsid w:val="00980571"/>
    <w:rsid w:val="009829B3"/>
    <w:rsid w:val="00995C5A"/>
    <w:rsid w:val="009A2EBF"/>
    <w:rsid w:val="009A71C2"/>
    <w:rsid w:val="009E2A50"/>
    <w:rsid w:val="009F1230"/>
    <w:rsid w:val="00A10869"/>
    <w:rsid w:val="00A1119C"/>
    <w:rsid w:val="00A22712"/>
    <w:rsid w:val="00A2306D"/>
    <w:rsid w:val="00A30880"/>
    <w:rsid w:val="00A34346"/>
    <w:rsid w:val="00A478F1"/>
    <w:rsid w:val="00A54F87"/>
    <w:rsid w:val="00A609EA"/>
    <w:rsid w:val="00A63094"/>
    <w:rsid w:val="00A74E48"/>
    <w:rsid w:val="00A8210C"/>
    <w:rsid w:val="00A90DA9"/>
    <w:rsid w:val="00A91163"/>
    <w:rsid w:val="00A91667"/>
    <w:rsid w:val="00A9422C"/>
    <w:rsid w:val="00AB126E"/>
    <w:rsid w:val="00AB3B3E"/>
    <w:rsid w:val="00AC27EB"/>
    <w:rsid w:val="00AC378B"/>
    <w:rsid w:val="00AE085D"/>
    <w:rsid w:val="00AF369A"/>
    <w:rsid w:val="00AF4B69"/>
    <w:rsid w:val="00B11918"/>
    <w:rsid w:val="00B1756D"/>
    <w:rsid w:val="00B25F91"/>
    <w:rsid w:val="00B43AD5"/>
    <w:rsid w:val="00B60ABA"/>
    <w:rsid w:val="00B65AEC"/>
    <w:rsid w:val="00B73B4E"/>
    <w:rsid w:val="00B75009"/>
    <w:rsid w:val="00B820DF"/>
    <w:rsid w:val="00B9304D"/>
    <w:rsid w:val="00B9441A"/>
    <w:rsid w:val="00BB41D3"/>
    <w:rsid w:val="00BC2E8F"/>
    <w:rsid w:val="00BC47C0"/>
    <w:rsid w:val="00BC4820"/>
    <w:rsid w:val="00BE120E"/>
    <w:rsid w:val="00BE330B"/>
    <w:rsid w:val="00BE68E2"/>
    <w:rsid w:val="00BF16DA"/>
    <w:rsid w:val="00BF4115"/>
    <w:rsid w:val="00C018DA"/>
    <w:rsid w:val="00C037F6"/>
    <w:rsid w:val="00C05048"/>
    <w:rsid w:val="00C113C8"/>
    <w:rsid w:val="00C1203E"/>
    <w:rsid w:val="00C17354"/>
    <w:rsid w:val="00C242F3"/>
    <w:rsid w:val="00C24E4B"/>
    <w:rsid w:val="00C32F09"/>
    <w:rsid w:val="00C3587E"/>
    <w:rsid w:val="00C36E42"/>
    <w:rsid w:val="00C6388D"/>
    <w:rsid w:val="00C7361D"/>
    <w:rsid w:val="00C9359F"/>
    <w:rsid w:val="00CA7CD5"/>
    <w:rsid w:val="00CB2963"/>
    <w:rsid w:val="00CB7786"/>
    <w:rsid w:val="00CD369F"/>
    <w:rsid w:val="00CD4A1F"/>
    <w:rsid w:val="00D0179A"/>
    <w:rsid w:val="00D02861"/>
    <w:rsid w:val="00D07469"/>
    <w:rsid w:val="00D077FB"/>
    <w:rsid w:val="00D111AE"/>
    <w:rsid w:val="00D11F80"/>
    <w:rsid w:val="00D35D61"/>
    <w:rsid w:val="00D40858"/>
    <w:rsid w:val="00D44591"/>
    <w:rsid w:val="00D507EE"/>
    <w:rsid w:val="00D543FC"/>
    <w:rsid w:val="00D54BF8"/>
    <w:rsid w:val="00D63ED7"/>
    <w:rsid w:val="00D65F27"/>
    <w:rsid w:val="00D677DF"/>
    <w:rsid w:val="00D944DD"/>
    <w:rsid w:val="00DB133C"/>
    <w:rsid w:val="00DB2AA4"/>
    <w:rsid w:val="00DB3633"/>
    <w:rsid w:val="00DC058A"/>
    <w:rsid w:val="00DC2427"/>
    <w:rsid w:val="00DD1D52"/>
    <w:rsid w:val="00DD538C"/>
    <w:rsid w:val="00DE6339"/>
    <w:rsid w:val="00DF5948"/>
    <w:rsid w:val="00E05401"/>
    <w:rsid w:val="00E20B39"/>
    <w:rsid w:val="00E2550F"/>
    <w:rsid w:val="00E625F5"/>
    <w:rsid w:val="00E74F95"/>
    <w:rsid w:val="00E86356"/>
    <w:rsid w:val="00E87BA1"/>
    <w:rsid w:val="00E91461"/>
    <w:rsid w:val="00EA60ED"/>
    <w:rsid w:val="00EB5401"/>
    <w:rsid w:val="00EE2503"/>
    <w:rsid w:val="00EE4748"/>
    <w:rsid w:val="00EF68F9"/>
    <w:rsid w:val="00F0425B"/>
    <w:rsid w:val="00F10BB7"/>
    <w:rsid w:val="00F378BE"/>
    <w:rsid w:val="00F43D38"/>
    <w:rsid w:val="00F522D0"/>
    <w:rsid w:val="00F926C0"/>
    <w:rsid w:val="00FA22BF"/>
    <w:rsid w:val="00FB1219"/>
    <w:rsid w:val="00FB455F"/>
    <w:rsid w:val="00FC3862"/>
    <w:rsid w:val="00FC4A7F"/>
    <w:rsid w:val="00FC7836"/>
    <w:rsid w:val="00FD5A4B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60304"/>
  <w15:docId w15:val="{549C6BFB-6CD9-4BB9-9748-23922150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1E37B7"/>
    <w:pPr>
      <w:keepNext/>
      <w:ind w:left="1418" w:hanging="1418"/>
      <w:jc w:val="center"/>
      <w:outlineLvl w:val="1"/>
    </w:pPr>
    <w:rPr>
      <w:rFonts w:eastAsia="Times New Roman"/>
      <w:color w:val="0000FF"/>
      <w:sz w:val="28"/>
      <w:szCs w:val="20"/>
      <w:lang w:val="es-ES_tradnl" w:eastAsia="pt-BR"/>
    </w:rPr>
  </w:style>
  <w:style w:type="paragraph" w:styleId="Ttulo3">
    <w:name w:val="heading 3"/>
    <w:basedOn w:val="Normal"/>
    <w:next w:val="Normal"/>
    <w:link w:val="Ttulo3Char"/>
    <w:qFormat/>
    <w:rsid w:val="001E37B7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E37B7"/>
    <w:pPr>
      <w:keepNext/>
      <w:jc w:val="center"/>
      <w:outlineLvl w:val="3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E37B7"/>
    <w:rPr>
      <w:rFonts w:ascii="Times New Roman" w:eastAsia="Times New Roman" w:hAnsi="Times New Roman" w:cs="Times New Roman"/>
      <w:color w:val="0000FF"/>
      <w:sz w:val="28"/>
      <w:szCs w:val="20"/>
      <w:lang w:val="es-ES_tradnl" w:eastAsia="pt-BR"/>
    </w:rPr>
  </w:style>
  <w:style w:type="character" w:customStyle="1" w:styleId="Ttulo3Char">
    <w:name w:val="Título 3 Char"/>
    <w:basedOn w:val="Fontepargpadro"/>
    <w:link w:val="Ttulo3"/>
    <w:rsid w:val="001E37B7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E37B7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E37B7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E37B7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37B7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37B7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37B7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37B7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15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15D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A7CD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41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115"/>
    <w:rPr>
      <w:rFonts w:ascii="Tahoma" w:eastAsia="SimSun" w:hAnsi="Tahoma" w:cs="Tahoma"/>
      <w:sz w:val="16"/>
      <w:szCs w:val="16"/>
      <w:lang w:eastAsia="zh-CN"/>
    </w:rPr>
  </w:style>
  <w:style w:type="character" w:styleId="Refdenotaderodap">
    <w:name w:val="footnote reference"/>
    <w:qFormat/>
    <w:rsid w:val="005B2D6D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5B2D6D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B2D6D"/>
    <w:rPr>
      <w:rFonts w:ascii="Calibri" w:eastAsia="Calibri" w:hAnsi="Calibri" w:cs="Times New Roman"/>
      <w:sz w:val="20"/>
      <w:szCs w:val="20"/>
    </w:rPr>
  </w:style>
  <w:style w:type="paragraph" w:customStyle="1" w:styleId="Ementa">
    <w:name w:val="Ementa"/>
    <w:basedOn w:val="Normal"/>
    <w:uiPriority w:val="1"/>
    <w:qFormat/>
    <w:rsid w:val="009A71C2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efault">
    <w:name w:val="Default"/>
    <w:rsid w:val="000279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DB2AA4"/>
    <w:pPr>
      <w:spacing w:after="0" w:line="240" w:lineRule="auto"/>
      <w:ind w:left="1077" w:hanging="357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A34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5890-2DF4-4D21-BD61-E97CC74C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Luiz Fernando Ferreira</cp:lastModifiedBy>
  <cp:revision>48</cp:revision>
  <cp:lastPrinted>2021-08-04T14:03:00Z</cp:lastPrinted>
  <dcterms:created xsi:type="dcterms:W3CDTF">2023-02-23T21:58:00Z</dcterms:created>
  <dcterms:modified xsi:type="dcterms:W3CDTF">2023-02-27T16:17:00Z</dcterms:modified>
</cp:coreProperties>
</file>